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63461" w:rsidRDefault="00E6346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C20DB" w:rsidRDefault="006D40B1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  <w:r w:rsidRPr="006D40B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6pt;margin-top:-13.7pt;width:527.4pt;height:45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" filled="f" stroked="f">
            <v:textbox>
              <w:txbxContent>
                <w:p w:rsidR="00A85210" w:rsidRPr="00A85210" w:rsidRDefault="00A85210" w:rsidP="00A85210">
                  <w:pPr>
                    <w:shd w:val="clear" w:color="auto" w:fill="FFFFFF"/>
                    <w:spacing w:after="0" w:line="396" w:lineRule="atLeast"/>
                    <w:jc w:val="center"/>
                    <w:textAlignment w:val="baseline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36"/>
                      <w:sz w:val="72"/>
                      <w:szCs w:val="72"/>
                      <w:lang w:val="en-US"/>
                    </w:rPr>
                  </w:pPr>
                  <w:r w:rsidRPr="007C5D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36"/>
                      <w:sz w:val="72"/>
                      <w:szCs w:val="72"/>
                      <w:highlight w:val="yellow"/>
                    </w:rPr>
                    <w:t xml:space="preserve">ВАКЦИНАЦИЯ от </w:t>
                  </w:r>
                  <w:r w:rsidRPr="007C5D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36"/>
                      <w:sz w:val="72"/>
                      <w:szCs w:val="72"/>
                      <w:highlight w:val="yellow"/>
                      <w:lang w:val="en-US"/>
                    </w:rPr>
                    <w:t>COVID-19</w:t>
                  </w:r>
                </w:p>
              </w:txbxContent>
            </v:textbox>
          </v:shape>
        </w:pict>
      </w:r>
    </w:p>
    <w:p w:rsidR="00EC20DB" w:rsidRDefault="00EC20DB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C20DB" w:rsidRPr="00EC20DB" w:rsidRDefault="00EC20DB" w:rsidP="00B165B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C20DB">
        <w:rPr>
          <w:color w:val="000000"/>
          <w:sz w:val="28"/>
          <w:szCs w:val="28"/>
        </w:rPr>
        <w:t>Вы абсолютно не защищены от COVID-19 в общественном транспорте, в магазинах, в торговых центрах, если рядом с Вами находится больной COVID-19, болеющий в бессимптомной форме. Опасность заражения возможна в любое время.</w:t>
      </w:r>
    </w:p>
    <w:p w:rsidR="00EC20DB" w:rsidRPr="00EC20DB" w:rsidRDefault="00EC20DB" w:rsidP="00B165B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C20DB">
        <w:rPr>
          <w:color w:val="000000"/>
          <w:sz w:val="28"/>
          <w:szCs w:val="28"/>
        </w:rPr>
        <w:t xml:space="preserve">Более 2-х миллионов человек в мире умерли, так и не дождавшись того дня, когда каждому человеку можно </w:t>
      </w:r>
      <w:r w:rsidR="00E06608">
        <w:rPr>
          <w:color w:val="000000"/>
          <w:sz w:val="28"/>
          <w:szCs w:val="28"/>
        </w:rPr>
        <w:t>получить</w:t>
      </w:r>
      <w:r w:rsidRPr="00EC20DB">
        <w:rPr>
          <w:color w:val="000000"/>
          <w:sz w:val="28"/>
          <w:szCs w:val="28"/>
        </w:rPr>
        <w:t xml:space="preserve"> специфическую меру профилактики – ВАКЦИНАЦИЮ от новой коронавирусной инфекции. </w:t>
      </w:r>
    </w:p>
    <w:p w:rsidR="00EC20DB" w:rsidRPr="002B6548" w:rsidRDefault="00EC20DB" w:rsidP="00B165BF">
      <w:pPr>
        <w:shd w:val="clear" w:color="auto" w:fill="FDE9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 18 января 2021 года в России началась массовая вакцинация против COVID-19, то есть бесплатно привиться может любой желающий.</w:t>
      </w:r>
    </w:p>
    <w:p w:rsidR="00A85210" w:rsidRPr="00213D06" w:rsidRDefault="0054271D" w:rsidP="00B16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13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Вакцинация против коронавирусной инфекции принципиально ничем не отличается от любой другой, например, от гриппа. </w:t>
      </w:r>
      <w:r w:rsidR="00A85210" w:rsidRPr="00213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Только в отличие от гриппа, вакцина от COVID-19 вводится двукратно с интервалом в 21 день. </w:t>
      </w:r>
    </w:p>
    <w:p w:rsidR="00EC20DB" w:rsidRDefault="006D40B1" w:rsidP="00B16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40B1">
        <w:rPr>
          <w:noProof/>
          <w:lang w:eastAsia="ru-RU"/>
        </w:rPr>
        <w:pict>
          <v:shape id="Поле 2" o:spid="_x0000_s1027" type="#_x0000_t202" style="position:absolute;left:0;text-align:left;margin-left:140.6pt;margin-top:65.5pt;width:370.8pt;height:34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" filled="f" stroked="f">
            <v:textbox>
              <w:txbxContent>
                <w:p w:rsidR="00B165BF" w:rsidRPr="00B165BF" w:rsidRDefault="00B165BF" w:rsidP="00B165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36"/>
                      <w:sz w:val="48"/>
                      <w:szCs w:val="48"/>
                    </w:rPr>
                  </w:pPr>
                  <w:r w:rsidRPr="007C5D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36"/>
                      <w:sz w:val="48"/>
                      <w:szCs w:val="48"/>
                      <w:highlight w:val="yellow"/>
                    </w:rPr>
                    <w:t>Актуальные вопросы</w:t>
                  </w:r>
                </w:p>
              </w:txbxContent>
            </v:textbox>
          </v:shape>
        </w:pict>
      </w:r>
      <w:r w:rsidR="0054271D" w:rsidRPr="00213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Вакцинацию против COVID -19 проводят лицам старше 18 лет, не имеющим медицинских противопоказаний.</w:t>
      </w:r>
      <w:r w:rsidR="002B6548" w:rsidRPr="002B6548">
        <w:rPr>
          <w:rFonts w:ascii="Times New Roman" w:hAnsi="Times New Roman" w:cs="Times New Roman"/>
          <w:sz w:val="28"/>
          <w:szCs w:val="28"/>
        </w:rPr>
        <w:t>Вакцинация необходима людям, для которых заражение коронавирусной инфекцией исключительно опасно - лица с хроническими заболеваниями, в том числе с заболеваниями бронхо-легочной системы, сердечно-сосудистыми заболеваниями, сахарным диабетом и ожирением.</w:t>
      </w:r>
    </w:p>
    <w:p w:rsidR="00B165BF" w:rsidRDefault="00B165BF" w:rsidP="00B16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54271D" w:rsidRPr="00430BE9" w:rsidRDefault="0054271D" w:rsidP="00B165BF">
      <w:pPr>
        <w:shd w:val="clear" w:color="auto" w:fill="FDE9D9" w:themeFill="accent6" w:themeFillTint="33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7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Какую вакцину применяют в нашем регионе?</w:t>
      </w:r>
    </w:p>
    <w:p w:rsidR="0054271D" w:rsidRPr="002B6548" w:rsidRDefault="002B6548" w:rsidP="00B165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6548">
        <w:rPr>
          <w:rStyle w:val="a5"/>
          <w:rFonts w:ascii="Times New Roman" w:hAnsi="Times New Roman" w:cs="Times New Roman"/>
          <w:sz w:val="28"/>
          <w:szCs w:val="28"/>
        </w:rPr>
        <w:t>Гам-Ковид-Вак</w:t>
      </w:r>
      <w:r w:rsidRPr="002B6548">
        <w:rPr>
          <w:rFonts w:ascii="Times New Roman" w:hAnsi="Times New Roman" w:cs="Times New Roman"/>
          <w:sz w:val="28"/>
          <w:szCs w:val="28"/>
        </w:rPr>
        <w:t xml:space="preserve"> (торговая марка «Спутник V»), разработанная Национальным исследовательским центром эпидемиологии и микробиологии имени Н.Ф. Гамалеи МЗ РФ и </w:t>
      </w:r>
      <w:r w:rsidRPr="002B6548">
        <w:rPr>
          <w:rStyle w:val="a5"/>
          <w:rFonts w:ascii="Times New Roman" w:hAnsi="Times New Roman" w:cs="Times New Roman"/>
          <w:sz w:val="28"/>
          <w:szCs w:val="28"/>
        </w:rPr>
        <w:t>«ЭпиВакКорона»</w:t>
      </w:r>
      <w:r w:rsidRPr="002B6548">
        <w:rPr>
          <w:rFonts w:ascii="Times New Roman" w:hAnsi="Times New Roman" w:cs="Times New Roman"/>
          <w:sz w:val="28"/>
          <w:szCs w:val="28"/>
        </w:rPr>
        <w:t>, разработанная Государственным научным центром вирусологии и биотехнологии «Вектор» Роспотребнадзора. Оба препарата доказали свою эффективность и безопасность и уже зарегистрированы. Важно понимать, что вакцины не содержат вируса, поэтому от них невозможно заразиться.  </w:t>
      </w:r>
    </w:p>
    <w:p w:rsidR="00DB4177" w:rsidRPr="00430BE9" w:rsidRDefault="00DB4177" w:rsidP="00B165BF">
      <w:pPr>
        <w:shd w:val="clear" w:color="auto" w:fill="FDE9D9" w:themeFill="accent6" w:themeFillTint="33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7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Существуют ли противопоказания при вакцинации от COVID-19?</w:t>
      </w:r>
    </w:p>
    <w:p w:rsidR="00D24765" w:rsidRPr="00D24765" w:rsidRDefault="00A0231A" w:rsidP="00D24765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D24765">
        <w:rPr>
          <w:rFonts w:ascii="Times New Roman" w:hAnsi="Times New Roman" w:cs="Times New Roman"/>
          <w:bCs w:val="0"/>
          <w:color w:val="000000"/>
          <w:sz w:val="28"/>
          <w:szCs w:val="28"/>
        </w:rPr>
        <w:lastRenderedPageBreak/>
        <w:t>Кому нельзя делать прививки?</w:t>
      </w:r>
    </w:p>
    <w:p w:rsidR="00A0231A" w:rsidRPr="00493A97" w:rsidRDefault="00A0231A" w:rsidP="00D24765">
      <w:pPr>
        <w:pStyle w:val="2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3A97">
        <w:rPr>
          <w:rFonts w:ascii="Times New Roman" w:hAnsi="Times New Roman" w:cs="Times New Roman"/>
          <w:color w:val="000000"/>
          <w:sz w:val="28"/>
          <w:szCs w:val="28"/>
        </w:rPr>
        <w:t>В эту категорию входят люди:</w:t>
      </w:r>
    </w:p>
    <w:p w:rsidR="00A0231A" w:rsidRPr="00A0231A" w:rsidRDefault="00A0231A" w:rsidP="00A0231A">
      <w:pPr>
        <w:pStyle w:val="2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0231A">
        <w:rPr>
          <w:rFonts w:ascii="Times New Roman" w:hAnsi="Times New Roman" w:cs="Times New Roman"/>
          <w:b w:val="0"/>
          <w:color w:val="000000"/>
          <w:sz w:val="28"/>
          <w:szCs w:val="28"/>
        </w:rPr>
        <w:t>переболевшиекоронавирусной инфекцией в течение последних полугода;</w:t>
      </w:r>
    </w:p>
    <w:p w:rsidR="00A0231A" w:rsidRPr="00A0231A" w:rsidRDefault="00A0231A" w:rsidP="00A0231A">
      <w:pPr>
        <w:pStyle w:val="2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0231A">
        <w:rPr>
          <w:rFonts w:ascii="Times New Roman" w:hAnsi="Times New Roman" w:cs="Times New Roman"/>
          <w:b w:val="0"/>
          <w:color w:val="000000"/>
          <w:sz w:val="28"/>
          <w:szCs w:val="28"/>
        </w:rPr>
        <w:t>с тяжелыми аллергическими реакциями;</w:t>
      </w:r>
    </w:p>
    <w:p w:rsidR="00A0231A" w:rsidRPr="00A0231A" w:rsidRDefault="00A0231A" w:rsidP="00A0231A">
      <w:pPr>
        <w:pStyle w:val="2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0231A">
        <w:rPr>
          <w:rFonts w:ascii="Times New Roman" w:hAnsi="Times New Roman" w:cs="Times New Roman"/>
          <w:b w:val="0"/>
          <w:color w:val="000000"/>
          <w:sz w:val="28"/>
          <w:szCs w:val="28"/>
        </w:rPr>
        <w:t>с повышенной чувствительностью к компоне</w:t>
      </w:r>
      <w:r w:rsidR="007C5D16">
        <w:rPr>
          <w:rFonts w:ascii="Times New Roman" w:hAnsi="Times New Roman" w:cs="Times New Roman"/>
          <w:b w:val="0"/>
          <w:color w:val="000000"/>
          <w:sz w:val="28"/>
          <w:szCs w:val="28"/>
        </w:rPr>
        <w:t>нтам, вх</w:t>
      </w:r>
      <w:bookmarkStart w:id="0" w:name="_GoBack"/>
      <w:bookmarkEnd w:id="0"/>
      <w:r w:rsidR="007C5D16">
        <w:rPr>
          <w:rFonts w:ascii="Times New Roman" w:hAnsi="Times New Roman" w:cs="Times New Roman"/>
          <w:b w:val="0"/>
          <w:color w:val="000000"/>
          <w:sz w:val="28"/>
          <w:szCs w:val="28"/>
        </w:rPr>
        <w:t>одящим в состав вакцины;</w:t>
      </w:r>
    </w:p>
    <w:p w:rsidR="00A0231A" w:rsidRPr="00A0231A" w:rsidRDefault="00A0231A" w:rsidP="00A0231A">
      <w:pPr>
        <w:pStyle w:val="2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0231A">
        <w:rPr>
          <w:rFonts w:ascii="Times New Roman" w:hAnsi="Times New Roman" w:cs="Times New Roman"/>
          <w:b w:val="0"/>
          <w:color w:val="000000"/>
          <w:sz w:val="28"/>
          <w:szCs w:val="28"/>
        </w:rPr>
        <w:t>в настоящее время болеющие гриппом, ОРВИ, другим инфекционным заболеванием;</w:t>
      </w:r>
    </w:p>
    <w:p w:rsidR="00A0231A" w:rsidRPr="00A0231A" w:rsidRDefault="00A0231A" w:rsidP="00A0231A">
      <w:pPr>
        <w:pStyle w:val="2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0231A">
        <w:rPr>
          <w:rFonts w:ascii="Times New Roman" w:hAnsi="Times New Roman" w:cs="Times New Roman"/>
          <w:b w:val="0"/>
          <w:color w:val="000000"/>
          <w:sz w:val="28"/>
          <w:szCs w:val="28"/>
        </w:rPr>
        <w:t>с любым другим заболеванием в острой фазе, в том числе хроническим;</w:t>
      </w:r>
    </w:p>
    <w:p w:rsidR="00A0231A" w:rsidRPr="00A0231A" w:rsidRDefault="00A0231A" w:rsidP="00A0231A">
      <w:pPr>
        <w:pStyle w:val="2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0231A">
        <w:rPr>
          <w:rFonts w:ascii="Times New Roman" w:hAnsi="Times New Roman" w:cs="Times New Roman"/>
          <w:b w:val="0"/>
          <w:color w:val="000000"/>
          <w:sz w:val="28"/>
          <w:szCs w:val="28"/>
        </w:rPr>
        <w:t>беременные и кормящие женщины;</w:t>
      </w:r>
    </w:p>
    <w:p w:rsidR="00A0231A" w:rsidRPr="00A0231A" w:rsidRDefault="00A0231A" w:rsidP="00A0231A">
      <w:pPr>
        <w:pStyle w:val="2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0231A">
        <w:rPr>
          <w:rFonts w:ascii="Times New Roman" w:hAnsi="Times New Roman" w:cs="Times New Roman"/>
          <w:b w:val="0"/>
          <w:color w:val="000000"/>
          <w:sz w:val="28"/>
          <w:szCs w:val="28"/>
        </w:rPr>
        <w:t>дети и подростки, которым не исполнилось 18 лет.</w:t>
      </w:r>
    </w:p>
    <w:p w:rsidR="00EF06D7" w:rsidRPr="00EF06D7" w:rsidRDefault="00EF06D7" w:rsidP="00EF06D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проконсультироваться с</w:t>
      </w:r>
      <w:r w:rsidRPr="00EF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F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 состояние здоровья и примет решение о вакцинации или наличии противопоказаний к вакцинации против ковид.</w:t>
      </w:r>
    </w:p>
    <w:p w:rsidR="00EE0AC0" w:rsidRDefault="0054271D" w:rsidP="00B165B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F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DE9D9" w:themeFill="accent6" w:themeFillTint="33"/>
          <w:lang w:eastAsia="ru-RU"/>
        </w:rPr>
        <w:t>Обязательно ли делать прививки в два этапа: первую и повторную?</w:t>
      </w:r>
    </w:p>
    <w:p w:rsidR="00B165BF" w:rsidRDefault="0054271D" w:rsidP="00B165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30BE9">
        <w:rPr>
          <w:color w:val="000000" w:themeColor="text1"/>
          <w:sz w:val="28"/>
          <w:szCs w:val="28"/>
        </w:rPr>
        <w:t>Производител</w:t>
      </w:r>
      <w:r w:rsidR="002B6548">
        <w:rPr>
          <w:color w:val="000000" w:themeColor="text1"/>
          <w:sz w:val="28"/>
          <w:szCs w:val="28"/>
        </w:rPr>
        <w:t>ями</w:t>
      </w:r>
      <w:r w:rsidRPr="00430BE9">
        <w:rPr>
          <w:color w:val="000000" w:themeColor="text1"/>
          <w:sz w:val="28"/>
          <w:szCs w:val="28"/>
        </w:rPr>
        <w:t xml:space="preserve"> вакцин предусмотрена двукратная схема вакцинации с использованием компонентов I и II, которая позволяет сформировать </w:t>
      </w:r>
      <w:r w:rsidR="002B6548">
        <w:rPr>
          <w:color w:val="000000" w:themeColor="text1"/>
          <w:sz w:val="28"/>
          <w:szCs w:val="28"/>
        </w:rPr>
        <w:t xml:space="preserve">иммунитет. </w:t>
      </w:r>
      <w:r w:rsidR="002B6548" w:rsidRPr="001272D3">
        <w:rPr>
          <w:sz w:val="28"/>
          <w:szCs w:val="28"/>
        </w:rPr>
        <w:t>Записаться нужно только на первую вакцинацию, на вторую вас запишут автоматически.</w:t>
      </w:r>
      <w:r w:rsidR="00B165BF" w:rsidRPr="001272D3">
        <w:rPr>
          <w:sz w:val="28"/>
          <w:szCs w:val="28"/>
        </w:rPr>
        <w:t>После процедуры выдаётся прививочный сертификат, подтверждающий факт прохождения вакцинации против COVID-19. Обратите внимание, что в нем должны быть отметки о двух полученных прививках, а также дата вакцинации, название вакцины, подпись врача и печать. </w:t>
      </w:r>
    </w:p>
    <w:p w:rsidR="00EE0AC0" w:rsidRDefault="003D6F92" w:rsidP="00B165BF">
      <w:pPr>
        <w:shd w:val="clear" w:color="auto" w:fill="FDE9D9" w:themeFill="accent6" w:themeFillTint="33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D6F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Какие могут быть негативные последствия от прививки? </w:t>
      </w:r>
    </w:p>
    <w:p w:rsidR="00B165BF" w:rsidRPr="001272D3" w:rsidRDefault="00B165BF" w:rsidP="00B165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272D3">
        <w:rPr>
          <w:sz w:val="28"/>
          <w:szCs w:val="28"/>
        </w:rPr>
        <w:t>Как и после любой прививки, после вакцинации от COVID-19 возможно возникновение побочных эффектов: подъем температуры тела, ощущение озноба и «ломоты» в мышцах, головная боль, боль и припухлость в месте инъекции. Побочные эффекты свидетельствуют о том, что в организме началось формирование иммунного ответа и, как правило, проходят в течение 1-2 дней. Возникновение побочных эффектов после первого введения препарата не является противопоказанием к проведению второго этапа вакцинации.</w:t>
      </w:r>
    </w:p>
    <w:p w:rsidR="00B165BF" w:rsidRPr="00430BE9" w:rsidRDefault="00B165BF" w:rsidP="00B165BF">
      <w:pPr>
        <w:shd w:val="clear" w:color="auto" w:fill="FDE9D9" w:themeFill="accent6" w:themeFillTint="33"/>
        <w:spacing w:after="0" w:line="31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F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Существуют ли ограничения после вакцинации от COVID -19?</w:t>
      </w:r>
    </w:p>
    <w:p w:rsidR="003D6F92" w:rsidRDefault="003D6F92" w:rsidP="00B165BF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0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Рекомендуется в течение 3-х дней после вакцинации не посещать сауну, баню, не принимать алкоголь, избегать чрезмерных физических нагрузок.</w:t>
      </w:r>
    </w:p>
    <w:p w:rsidR="00B165BF" w:rsidRPr="001272D3" w:rsidRDefault="00B165BF" w:rsidP="00B165BF">
      <w:pPr>
        <w:pStyle w:val="a3"/>
        <w:shd w:val="clear" w:color="auto" w:fill="FDE9D9" w:themeFill="accent6" w:themeFillTint="33"/>
        <w:spacing w:before="0" w:beforeAutospacing="0" w:after="0" w:afterAutospacing="0"/>
        <w:jc w:val="center"/>
        <w:rPr>
          <w:sz w:val="28"/>
          <w:szCs w:val="28"/>
        </w:rPr>
      </w:pPr>
      <w:r w:rsidRPr="001272D3">
        <w:rPr>
          <w:rStyle w:val="a5"/>
          <w:sz w:val="28"/>
          <w:szCs w:val="28"/>
        </w:rPr>
        <w:t>Какова длительность иммунитета?</w:t>
      </w:r>
    </w:p>
    <w:p w:rsidR="00B165BF" w:rsidRPr="001272D3" w:rsidRDefault="00B165BF" w:rsidP="00B165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272D3">
        <w:rPr>
          <w:sz w:val="28"/>
          <w:szCs w:val="28"/>
        </w:rPr>
        <w:t>По имеющимся в настоящее время данным, прогнозный иммунитет составляет не менее года. Но более точно будет известно после дополнительных наблюдений за привитыми и переболевшими. </w:t>
      </w:r>
    </w:p>
    <w:p w:rsidR="00B165BF" w:rsidRPr="001272D3" w:rsidRDefault="00B165BF" w:rsidP="00B165BF">
      <w:pPr>
        <w:pStyle w:val="a3"/>
        <w:shd w:val="clear" w:color="auto" w:fill="FDE9D9" w:themeFill="accent6" w:themeFillTint="33"/>
        <w:spacing w:before="0" w:beforeAutospacing="0" w:after="0" w:afterAutospacing="0"/>
        <w:jc w:val="center"/>
        <w:rPr>
          <w:sz w:val="28"/>
          <w:szCs w:val="28"/>
        </w:rPr>
      </w:pPr>
      <w:r w:rsidRPr="001272D3">
        <w:rPr>
          <w:rStyle w:val="a5"/>
          <w:sz w:val="28"/>
          <w:szCs w:val="28"/>
        </w:rPr>
        <w:t>Можно ли заболеть после вакцинации?</w:t>
      </w:r>
    </w:p>
    <w:p w:rsidR="00B165BF" w:rsidRPr="001272D3" w:rsidRDefault="00B165BF" w:rsidP="00B165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272D3">
        <w:rPr>
          <w:sz w:val="28"/>
          <w:szCs w:val="28"/>
        </w:rPr>
        <w:t>Вакцинация не препятствует последующему попаданию вируса в организм человека, однако, в случае заражения, не дает развиться болезни. </w:t>
      </w:r>
    </w:p>
    <w:p w:rsidR="00B165BF" w:rsidRPr="001272D3" w:rsidRDefault="00B165BF" w:rsidP="00B165BF">
      <w:pPr>
        <w:pStyle w:val="a3"/>
        <w:shd w:val="clear" w:color="auto" w:fill="FDE9D9" w:themeFill="accent6" w:themeFillTint="33"/>
        <w:spacing w:before="0" w:beforeAutospacing="0" w:after="0" w:afterAutospacing="0"/>
        <w:jc w:val="center"/>
        <w:rPr>
          <w:sz w:val="28"/>
          <w:szCs w:val="28"/>
        </w:rPr>
      </w:pPr>
      <w:r w:rsidRPr="001272D3">
        <w:rPr>
          <w:rStyle w:val="a5"/>
          <w:sz w:val="28"/>
          <w:szCs w:val="28"/>
        </w:rPr>
        <w:t>Можно ли не соблюдать меры профилактики после вакцинации?</w:t>
      </w:r>
    </w:p>
    <w:p w:rsidR="00B165BF" w:rsidRPr="001272D3" w:rsidRDefault="00B165BF" w:rsidP="00B165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272D3">
        <w:rPr>
          <w:sz w:val="28"/>
          <w:szCs w:val="28"/>
        </w:rPr>
        <w:t>Любой человек, вне зависимости от того, вакцинирован он или нет, может выступить в роли переносчика вируса-возбудителя COVID-19. Поэтому, для защиты других людей, правильным и этичным является использование вакцинированными лицами стандартных мер предосторожности: ношения защитных масок, социального дистанцирования, соблюдения требований к гигиене рук. </w:t>
      </w:r>
    </w:p>
    <w:p w:rsidR="003D6F92" w:rsidRPr="00430BE9" w:rsidRDefault="003D6F92" w:rsidP="00B165BF">
      <w:pPr>
        <w:shd w:val="clear" w:color="auto" w:fill="FDE9D9" w:themeFill="accent6" w:themeFillTint="33"/>
        <w:spacing w:after="0" w:line="31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F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Как определяется: переболел человек бессимптомно или не болел ковидом? Сдача анализа на антитела </w:t>
      </w:r>
      <w:r w:rsidR="00B165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перед вакцинацией является </w:t>
      </w:r>
      <w:r w:rsidRPr="003D6F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обязательн</w:t>
      </w:r>
      <w:r w:rsidR="00B165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ой</w:t>
      </w:r>
      <w:r w:rsidRPr="003D6F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?</w:t>
      </w:r>
    </w:p>
    <w:p w:rsidR="001F2498" w:rsidRPr="00430BE9" w:rsidRDefault="001F2498" w:rsidP="001F2498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Сдача анализа на антитела перед вакцинацией не является обязательной процедурой.</w:t>
      </w:r>
    </w:p>
    <w:p w:rsidR="003D6F92" w:rsidRDefault="009221C0" w:rsidP="00B165BF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сомневаетесь, не переболели ли Вы ковидом, пройдите</w:t>
      </w:r>
      <w:r w:rsidR="003D6F92" w:rsidRPr="00430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исследовани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3D6F92" w:rsidRPr="00430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антитела.Наличие определенного числа единиц иммуноглобулинов G в крови пациента будет иметь решающее значение при определении показаний к вакцинации.В случае, если число </w:t>
      </w:r>
      <w:r w:rsidR="003D6F92" w:rsidRPr="00430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единиц иммуноглобулинов G в крови пациента классифицируется как защитный уровень антител (количественный анализ), вакцинации против новой коронавирусной инфекции гражданин не подлежит.</w:t>
      </w:r>
    </w:p>
    <w:p w:rsidR="001F2498" w:rsidRPr="001F2498" w:rsidRDefault="001F2498" w:rsidP="002729AE">
      <w:pPr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498">
        <w:rPr>
          <w:rFonts w:ascii="Times New Roman" w:hAnsi="Times New Roman" w:cs="Times New Roman"/>
          <w:color w:val="000000"/>
          <w:sz w:val="28"/>
          <w:szCs w:val="28"/>
        </w:rPr>
        <w:t>Отдельно следует рассказать о переболевших людях: часто заболевание, перенесенное в легкой форме, не создает устойчивого иммунитета. Выяснить это легко: достаточно пройти тест на уровень антител после COVID-19. Если результат покажет позитивный результат на антитела, прививка не нужна. При сомнительном уровне иммуноглобулинов лучше все-таки привиться.</w:t>
      </w:r>
    </w:p>
    <w:p w:rsidR="009221C0" w:rsidRPr="00A0231A" w:rsidRDefault="009221C0" w:rsidP="00A0231A">
      <w:pPr>
        <w:shd w:val="clear" w:color="auto" w:fill="FDE9D9" w:themeFill="accent6" w:themeFillTint="33"/>
        <w:spacing w:before="150" w:after="15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ли использовать вакцину для лечения уже заболевших людей?</w:t>
      </w:r>
    </w:p>
    <w:p w:rsidR="009221C0" w:rsidRPr="00A0231A" w:rsidRDefault="009221C0" w:rsidP="00A0231A">
      <w:pPr>
        <w:spacing w:before="150" w:after="15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3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 Вакцина предназначена для профилактики заболевания. Если есть симптомы COVID-19, делать прививку нельзя.</w:t>
      </w:r>
    </w:p>
    <w:p w:rsidR="00A0231A" w:rsidRDefault="00A0231A" w:rsidP="00A0231A">
      <w:pPr>
        <w:shd w:val="clear" w:color="auto" w:fill="FDE9D9" w:themeFill="accent6" w:themeFillTint="33"/>
        <w:spacing w:before="150"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2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Является ли онкологическое заболевание противопоказанием для прививки от</w:t>
      </w:r>
    </w:p>
    <w:p w:rsidR="00A0231A" w:rsidRPr="00A0231A" w:rsidRDefault="00A0231A" w:rsidP="00A0231A">
      <w:pPr>
        <w:shd w:val="clear" w:color="auto" w:fill="FDE9D9" w:themeFill="accent6" w:themeFillTint="33"/>
        <w:spacing w:before="150" w:after="15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COVID -19?</w:t>
      </w:r>
    </w:p>
    <w:p w:rsidR="007C5D16" w:rsidRDefault="00A0231A" w:rsidP="007C5D16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3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вакцинации пациента с онкологическим заболеванием в каждом конкретном случае принимает лечащий врач.</w:t>
      </w:r>
    </w:p>
    <w:p w:rsidR="004E7896" w:rsidRPr="007C5D16" w:rsidRDefault="004E7896" w:rsidP="007C5D16">
      <w:pPr>
        <w:spacing w:after="0" w:line="315" w:lineRule="atLeast"/>
        <w:jc w:val="center"/>
        <w:rPr>
          <w:rFonts w:ascii="Times New Roman" w:hAnsi="Times New Roman" w:cs="Times New Roman"/>
          <w:color w:val="002060"/>
          <w:u w:val="single"/>
        </w:rPr>
      </w:pPr>
      <w:r w:rsidRPr="007C5D16">
        <w:rPr>
          <w:rFonts w:ascii="Times New Roman" w:eastAsia="Times New Roman" w:hAnsi="Times New Roman" w:cs="Times New Roman"/>
          <w:b/>
          <w:color w:val="002060"/>
          <w:kern w:val="36"/>
          <w:sz w:val="33"/>
          <w:szCs w:val="33"/>
          <w:highlight w:val="yellow"/>
          <w:u w:val="single"/>
          <w:lang w:eastAsia="ru-RU"/>
        </w:rPr>
        <w:t>Если ты строишь планы на будущее, привейся сегодня от COVID-19!</w:t>
      </w:r>
    </w:p>
    <w:p w:rsidR="007C5D16" w:rsidRDefault="007C5D16" w:rsidP="007C5D16">
      <w:pPr>
        <w:pStyle w:val="a6"/>
        <w:ind w:firstLine="567"/>
        <w:jc w:val="center"/>
        <w:rPr>
          <w:rFonts w:ascii="Times New Roman" w:hAnsi="Times New Roman"/>
          <w:b/>
          <w:bdr w:val="none" w:sz="0" w:space="0" w:color="auto" w:frame="1"/>
          <w:lang w:eastAsia="ru-RU"/>
        </w:rPr>
      </w:pPr>
    </w:p>
    <w:p w:rsidR="00B165BF" w:rsidRPr="002430D5" w:rsidRDefault="007C5D16" w:rsidP="007C5D16">
      <w:pPr>
        <w:pStyle w:val="a6"/>
        <w:ind w:firstLine="567"/>
        <w:jc w:val="center"/>
        <w:rPr>
          <w:rFonts w:ascii="Times New Roman" w:hAnsi="Times New Roman"/>
        </w:rPr>
      </w:pPr>
      <w:r w:rsidRPr="00195D01">
        <w:rPr>
          <w:rFonts w:ascii="Times New Roman" w:hAnsi="Times New Roman"/>
          <w:b/>
          <w:bdr w:val="none" w:sz="0" w:space="0" w:color="auto" w:frame="1"/>
          <w:lang w:eastAsia="ru-RU"/>
        </w:rPr>
        <w:t>ФБУЗ «Центр гигиены и эпидемиологии в Хабаровском крае»</w:t>
      </w:r>
    </w:p>
    <w:sectPr w:rsidR="00B165BF" w:rsidRPr="002430D5" w:rsidSect="00EE0AC0">
      <w:pgSz w:w="11906" w:h="16838"/>
      <w:pgMar w:top="454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15C07"/>
    <w:multiLevelType w:val="hybridMultilevel"/>
    <w:tmpl w:val="65FCF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A4EC7"/>
    <w:multiLevelType w:val="multilevel"/>
    <w:tmpl w:val="F2D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37C5"/>
    <w:rsid w:val="00046C53"/>
    <w:rsid w:val="001F2498"/>
    <w:rsid w:val="002430D5"/>
    <w:rsid w:val="002729AE"/>
    <w:rsid w:val="002A37C5"/>
    <w:rsid w:val="002B6548"/>
    <w:rsid w:val="002D1258"/>
    <w:rsid w:val="00306646"/>
    <w:rsid w:val="00307634"/>
    <w:rsid w:val="003D6F92"/>
    <w:rsid w:val="004810AC"/>
    <w:rsid w:val="00493A97"/>
    <w:rsid w:val="004E7896"/>
    <w:rsid w:val="0054271D"/>
    <w:rsid w:val="005917DA"/>
    <w:rsid w:val="005E56EC"/>
    <w:rsid w:val="006D40B1"/>
    <w:rsid w:val="007C5D16"/>
    <w:rsid w:val="009221C0"/>
    <w:rsid w:val="00A0231A"/>
    <w:rsid w:val="00A85210"/>
    <w:rsid w:val="00B165BF"/>
    <w:rsid w:val="00D24765"/>
    <w:rsid w:val="00DB4177"/>
    <w:rsid w:val="00E06608"/>
    <w:rsid w:val="00E63461"/>
    <w:rsid w:val="00EC20DB"/>
    <w:rsid w:val="00EE0AC0"/>
    <w:rsid w:val="00EF0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DA"/>
  </w:style>
  <w:style w:type="paragraph" w:styleId="1">
    <w:name w:val="heading 1"/>
    <w:basedOn w:val="a"/>
    <w:link w:val="10"/>
    <w:uiPriority w:val="9"/>
    <w:qFormat/>
    <w:rsid w:val="00243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2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0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D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5210"/>
    <w:pPr>
      <w:ind w:left="720"/>
      <w:contextualSpacing/>
    </w:pPr>
  </w:style>
  <w:style w:type="character" w:styleId="a5">
    <w:name w:val="Strong"/>
    <w:basedOn w:val="a0"/>
    <w:uiPriority w:val="22"/>
    <w:qFormat/>
    <w:rsid w:val="002B654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02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99"/>
    <w:qFormat/>
    <w:rsid w:val="007C5D1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3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2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0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D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5210"/>
    <w:pPr>
      <w:ind w:left="720"/>
      <w:contextualSpacing/>
    </w:pPr>
  </w:style>
  <w:style w:type="character" w:styleId="a5">
    <w:name w:val="Strong"/>
    <w:basedOn w:val="a0"/>
    <w:uiPriority w:val="22"/>
    <w:qFormat/>
    <w:rsid w:val="002B654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02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99"/>
    <w:qFormat/>
    <w:rsid w:val="007C5D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5AB63-6AE7-400D-87ED-D1BC17BF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PopovaAV</dc:creator>
  <cp:lastModifiedBy>Школа</cp:lastModifiedBy>
  <cp:revision>4</cp:revision>
  <dcterms:created xsi:type="dcterms:W3CDTF">2021-04-29T11:39:00Z</dcterms:created>
  <dcterms:modified xsi:type="dcterms:W3CDTF">2021-06-29T22:51:00Z</dcterms:modified>
</cp:coreProperties>
</file>