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3B" w:rsidRDefault="00E743E2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5894" w:rsidRDefault="00D75894" w:rsidP="00610D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                                                   </w:t>
      </w:r>
      <w:r w:rsidR="00BD1F8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867A31" w:rsidRDefault="00D75894" w:rsidP="00610D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Общем собрании работников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приказом  № </w:t>
      </w:r>
      <w:r w:rsidR="00867A31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п.</w:t>
      </w:r>
    </w:p>
    <w:p w:rsidR="00D75894" w:rsidRDefault="00867A31" w:rsidP="00610D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5894">
        <w:rPr>
          <w:rFonts w:ascii="Times New Roman" w:hAnsi="Times New Roman"/>
          <w:sz w:val="24"/>
          <w:szCs w:val="24"/>
        </w:rPr>
        <w:t>протокол № 1 от 01.09.2016</w:t>
      </w:r>
      <w:r w:rsidR="00D75894">
        <w:rPr>
          <w:rFonts w:ascii="Times New Roman" w:hAnsi="Times New Roman"/>
          <w:sz w:val="24"/>
          <w:szCs w:val="24"/>
        </w:rPr>
        <w:tab/>
      </w:r>
      <w:r w:rsidR="00D75894">
        <w:rPr>
          <w:rFonts w:ascii="Times New Roman" w:hAnsi="Times New Roman"/>
          <w:sz w:val="24"/>
          <w:szCs w:val="24"/>
        </w:rPr>
        <w:tab/>
      </w:r>
      <w:r w:rsidR="00D75894">
        <w:rPr>
          <w:rFonts w:ascii="Times New Roman" w:hAnsi="Times New Roman"/>
          <w:sz w:val="24"/>
          <w:szCs w:val="24"/>
        </w:rPr>
        <w:tab/>
      </w:r>
      <w:r w:rsidR="00D75894">
        <w:rPr>
          <w:rFonts w:ascii="Times New Roman" w:hAnsi="Times New Roman"/>
          <w:sz w:val="24"/>
          <w:szCs w:val="24"/>
        </w:rPr>
        <w:tab/>
        <w:t xml:space="preserve">       от </w:t>
      </w:r>
      <w:r>
        <w:rPr>
          <w:rFonts w:ascii="Times New Roman" w:hAnsi="Times New Roman"/>
          <w:sz w:val="24"/>
          <w:szCs w:val="24"/>
        </w:rPr>
        <w:t>29</w:t>
      </w:r>
      <w:r w:rsidR="00D7589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D75894">
        <w:rPr>
          <w:rFonts w:ascii="Times New Roman" w:hAnsi="Times New Roman"/>
          <w:sz w:val="24"/>
          <w:szCs w:val="24"/>
        </w:rPr>
        <w:t xml:space="preserve">.2016  </w:t>
      </w:r>
    </w:p>
    <w:p w:rsidR="00D75894" w:rsidRDefault="00D75894" w:rsidP="00610D1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________И.</w:t>
      </w:r>
      <w:r w:rsidR="00867A31">
        <w:rPr>
          <w:rFonts w:ascii="Times New Roman" w:hAnsi="Times New Roman"/>
          <w:sz w:val="24"/>
          <w:szCs w:val="24"/>
        </w:rPr>
        <w:t>А.Вайзгун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743E2" w:rsidRDefault="00E743E2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03B" w:rsidRPr="009F7FD4" w:rsidRDefault="0036403B" w:rsidP="00610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 работников</w:t>
      </w:r>
    </w:p>
    <w:p w:rsidR="0036403B" w:rsidRPr="009F7FD4" w:rsidRDefault="0036403B" w:rsidP="00610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E7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НШДС </w:t>
      </w:r>
      <w:proofErr w:type="gramStart"/>
      <w:r w:rsidR="00E7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7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Кал</w:t>
      </w:r>
      <w:r w:rsidR="0086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ьма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F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разработаны и утверждены в соответствии со ст. 8 ТК РФ и имеют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целью способствовать правильной организации работы трудового коллектива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рациональному использованию рабочего времени, повышению качества и эффективности труда работников, укреплению трудовой дисциплины.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F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и увольнение работников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заключении трудового договора лицо, поступающее на работу, предъявляет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работодателю: паспорт или иной документ, удостоверяющий личность; трудовую книжку, за исключением случаев, когда трудовой договор заключается впервые или работник поступает на работу на условиях совместительства; страховое свидетельство государственного пенсионного страхования; документы военного учета - для военнообязанных лиц, подлежащих призыву на военную службу; документ об образовании, о квалификации или наличии специальных знаний; медицинское заключение об отсутствии противопоказаний по состоянию здоровья для работы в детском учреждении, выдаваемое поликлиникой по месту жительства;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К педагогической деятельности не допускаются лица: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безопасности;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Лица, поступающие на работу по совместительству, вместо трудовой книжки представляют справку с места основной работы с указанием должности и графика работы и выписку из трудовой книжки о присвоении квалификационной категории, заверенную администрацией по месту основной работы.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Перед допуском к работе вновь поступившего работника, а равно работника, переведенного на другую работу, администрация школы обязана: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ознакомить работника с порученной работой, его должностной инструкцией, условиями и оплатой труда, разъяснить его права и обязанности;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работника с Уставом школы, настоящими Правилами, проинструктировать по правилам техники безопасности, санитарии, противопожарной охране и другими правилами охраны труда, коллективным договором, а также правилами пользования служебными помещениями (ст. 68 ТК РФ).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На всех работников, проработавших свыше 5 дней, ведутся трудовые книжки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(ст.66 ТК РФ).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 .На каждого работника ведется личное дело, которое состоит из личного листка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учету кадров, автобиографии, копий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детском учреждении, выписок из приказов о назначении, переводе, поощрениях и увольнениях. На каждого работника ведется учетная карточка Т-2. Личное дело и учетная карточка хранятся в школе.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Перевод на другую постоянную работу в той же организации по инициативе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допускается только с письменного согласия работника (ст.72 ТК РФ).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переводом на другую постоянную работу и не требует согласия  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перемещение его в той же школе на другое рабочее место,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подразделение, если это не влечет за собой изменения трудовой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изменения существенных условий трудового договора (ст. 72 ТК РФ).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производственной необходимости работодатель имеет право переводить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на срок до одного месяца на не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обусловленную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трудовым договором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 той же школе для замещения отсутствующего работника (ст. 74 ТК РФ).</w:t>
      </w:r>
    </w:p>
    <w:p w:rsidR="0036403B" w:rsidRPr="009F7FD4" w:rsidRDefault="00D75894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36403B"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36403B"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изменениями в организации работы школы и организации труда в школе (изменения количества классов, учебного плана, режима работы школы, введение новых форм обучения и воспитания, экспериментальной работы и т.д.)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нагрузки, в</w:t>
      </w:r>
      <w:proofErr w:type="gramEnd"/>
      <w:r w:rsidR="0036403B"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т.д.), совмещение профессий, а также изменение других существенных условий труда.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должен быть поставлен в известность об изменении существенных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(контракт) прекращается по п.7 ст.77 ТК РФ.</w:t>
      </w:r>
    </w:p>
    <w:p w:rsidR="0036403B" w:rsidRPr="009F7FD4" w:rsidRDefault="00D75894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36403B"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соответствии с законодательством о труде работники, заключившие трудовой договор (контракт) на определенный срок, не могут расторгнуть такой договор (контракт) досрочно, кроме случаев, предусмотренных статьями 71. п.1 и 77. п.3 ТК РФ.</w:t>
      </w:r>
    </w:p>
    <w:p w:rsidR="0036403B" w:rsidRPr="009F7FD4" w:rsidRDefault="00D75894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36403B"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Увольнение в связи с сокращением штата или численности работников, либо по несоответствию занимаемой должности допускается при условии, если невозможно перевести увольняемого работника с его согласия на другую работу, и по получении предварительного согласия соответствующего выборного профсоюзного органа школы.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Увольнение за систематическое неисполнение трудовых обязанностей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уважительных причин (п.5 ст.81 ТК РФ); прогул или отсутствие на работе более 4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течение рабочего дня без уважительных причин (п.6 «а» ст.81 ТК РФ);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на работе в нетрезвом состоянии, а также состоянии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токсического опьянения (п.6 «б» ст. 81 ТК РФ); совершение виновных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работником, непосредственно обслуживающим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товарные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ценности, если эти действия дают основание для утраты доверия к нему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администрации (п.7 ст.81 ТК РФ); совершения работником,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выполняющим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воспитательные функции, аморального поступка, несовместимого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продолжением данной работы (п.8 ст.81 ТК РФ); повторное в течение года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грубое нарушение Устава школы (п.1 ст.336 ТК РФ); применение, в том числе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однократное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методов воспитания, связанных с физическим и (или) психическим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насилием над личностью обучающегося, воспитанника (п.2 ст.336 ТК РФ)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при условии доказанности вины увольняемого работника 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совершённом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проступке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согласования с выборным профсоюзным органом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В день увольнения администрация школы производит с увольняемым работником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денежный расчет и выдает ему надлежаще оформленную трудовую книжку. Запись о причине увольнения 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F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работников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работники школы обязаны: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Работать добросовестно, соблюдать дисциплину труда, своевременно и точно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распоряжения администрации школы, использовать все рабочее время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полезного труда, воздерживаться от действий, мешающих другим работникам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их трудовые обязанности;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Систематически повышать свою деловую квалификацию;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Соблюдать требования правил охраны труда и техники безопасности,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случаях травматизма незамедлительно сообщать администрации;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Проходить в установленном порядке периодические медицинские осмотры, соблюдать санитарные правила, гигиену труда, пользоваться выданными средствами индивидуальной защиты;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Соблюдать правила пожарной безопасности и пользования помещениями школы;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Содержать рабочее место, мебель, оборудование и приспособления в исправном и аккуратном состоянии, соблюдать чистоту в помещениях школы;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Соблюдать установленный порядок хранения материальных ценностей и документов;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Беречь имущество школы, бережно использовать материалы, рационально расходовать электроэнергию, тепло, воду;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Вести себя достойно на работе, в общественных местах, соблюдать этические нормы поведения в коллективе, быть внимательными и вежливыми с родителями и членами коллектива школы;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Своевременно заполнять и аккуратно вести установленную документацию.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F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администрации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обязана: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Организовать труд педагогов и других работников школы так, чтобы каждый работал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своей специальности и квалификации, закрепить за каждым работником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определенное рабочее место, своевременно знакомить с расписанием занятий и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 работы, сообщать педагогическим работникам до ухода в отпуск их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нагрузку на следующий рабочий год;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Обеспечить здоровые и безопасные условия труда и учебы, исправное состояние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помещений, отопления, освещения, вентиляции, инвентаря и прочего оборудования, наличие необходимых в работе материалов;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Осуществлять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образовательного процесса, соблюдением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расписания занятий, выполнением образовательных программ, учебных планов, календарных учебных графиков;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 Своевременно рассматривать предложения работников, направленные на улучшение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школы, поддерживать и поощрять лучших работников;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Совершенствовать организацию труда, обеспечивать выполнение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оплаты труда, своевременно выдавать заработную плату и пособия.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Принимать меры по обеспечению учебной и трудовой дисциплины.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Соблюдать законодательство о труде, улучшать условия труда сотрудников и учащихся, обеспечивать надлежащее санитарно- техническое оборудование всех рабочих мест и мест отдыха, создавать условия труда, соответствующие правилам по охране труда, техники безопасности и санитарным правилам;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Постоянно контролировать знание и соблюдение работниками и учащимися всех требований и инструкций по технике безопасности, санитарии и гигиене, противопожарной охране;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Принимать необходимые меры для профилактики травматизма, профессиональных и других заболеваний работников и учащихся;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4.10.Создавать нормальные условия для хранения верхней одежды и другого имущества работников и учащихся;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4.11.Своевременно предоставлять отпуск всем работникам школы в соответствии с графиками, утвержденными ежегодно до 01 апреля,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дежурства во внерабочее время;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4.12.Обеспечивать систематическое повышение квалификации педагогическими и другими работниками школы.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F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Рабочее время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В школе устанавливается 5-дневная рабочая неделя с двумя выходными днями для 1-</w:t>
      </w:r>
      <w:r w:rsidR="0031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для руководящего, административно- хозяйственного, обслуживающего и </w:t>
      </w:r>
      <w:proofErr w:type="spellStart"/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вспомогательного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 определяется графиком работы, составленным из расчета 40-часовой рабочей недели.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работы утверждаются директором школы  и предусматривают время начала и окончания работы, перерыв для отдыха и</w:t>
      </w:r>
      <w:r w:rsidR="00E7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питания. Графики объявляются работнику под расписку и вывешиваются на видном</w:t>
      </w:r>
      <w:r w:rsidR="00E7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месте, не позже чем за один месяц до их введения в действие.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Работа в установленные для работников графиками выходные запрещена и может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место лишь в случаях, предусмотренных законодательством.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 Расписание занятий составляется администрацией школы исходя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работникам, там где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предусматривается один выходной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 неделю для методической работы и повышения квалификации.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Администрация школы привлекает педагогических работников к дежурству по школе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рабочее время. Дежурство начинается за 30 минут до начала занятий и продолжается не более 30 минут после окончания занятий данного педагога.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дежурств составляется на месяц и утверждается директором школы по </w:t>
      </w:r>
      <w:proofErr w:type="spell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</w:t>
      </w:r>
      <w:proofErr w:type="spell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</w:t>
      </w:r>
      <w:proofErr w:type="spell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профсоюзным органом.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Время осенних, зимних и весенних каникул, а также время летних каникул, не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совпадающее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очередным отпуском, является рабочим временем педагогов. В эти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периоды, а также в периоды отмены занятий в школе они могут привлекаться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школы к педагогической, организационной и методической работе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не превышающего их учебной нагрузки.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каникулярное время </w:t>
      </w:r>
      <w:proofErr w:type="spellStart"/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вспомогательный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обслуживающий персонал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привлекается к выполнению хозяйственных работ, не требующих специальных знаний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установленного им рабочего времени.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 Общие собрания, заседания педагогического совета, занятия </w:t>
      </w:r>
      <w:proofErr w:type="spell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</w:t>
      </w:r>
      <w:proofErr w:type="spell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нений, совещания не должны продолжаться более 2-х часов, родительские собрания- полутора часов, собрания школьников - одного часа, занятия кружков, секций - от 40 минут до полутора часов.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Педагогическим и другим работникам школы запрещается: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изменять по своему усмотрению расписание занятий и график работы;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отменять, удлинять или сокращать продолжительность уроков (занятий) и перерывов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(перемен) между ними;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удалять учащегося с уроков;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в помещениях</w:t>
      </w:r>
      <w:r w:rsidR="00E7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территории</w:t>
      </w: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Посторонним лицам разрешается присутствовать на уроках</w:t>
      </w:r>
      <w:r w:rsidR="0061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по согласованию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школы. Вход в класс (группу) после начала урока (занятий)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только директору школы и его заместителям.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уроков (занятий) не разрешается делать педагогическим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замечания по поводу их работы в присутствии учащихся.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 Администрация школы организует учет явки на работу и уход с нее всех работников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 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В помещениях школы запрещается: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 в верхней одежде и головных уборах;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громкий разговор и шум в коридорах во время занятий.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9F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Поощрения за успехи в работе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образцовое выполнение трудовых обязанностей, новаторство в труде и другие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в работе применяются следующие поощрения: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объявление благодарности;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премии;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 почетной грамотой.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Поощрения применяются администрацией совместно или по согласованию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профсоюзным органом школы. Поощрения объявляются приказом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и доводятся до сведения коллектива, запись о поощрении вносится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 книжку работника.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Работникам, успешно и добросовестно выполняющим свои трудовые обязанности,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преимущества при продвижении по службе. За особые трудовые заслуги работники предоставляются в вышестоящие органы к поощрению, наградам и присвоению званий.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9F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нарушение трудовой дисциплины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Нарушение трудовой дисциплины, т.е. неисполнение и ненадлежащее исполнение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следствие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умысла, самонадеянности, либо небрежности работника возложенных на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трудовых обязанностей, влечет за собой применение мер дисциплинарного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За нарушение трудовой дисциплины администрация школы применяет следующие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дисциплинарного взыскания: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замечание;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выговор;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увольнение по соответствующим основаниям (ст. 81 п.5, ст.81 п.6 «а», ст.81 п.6 «</w:t>
      </w:r>
      <w:proofErr w:type="spell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нарушение может быть наложено только одно дисциплинарное взыскание.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дисциплинарного взыскания применяются должностным лицом, наделенным правом приема и увольнения данного работника.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 До применения взыскания от н</w:t>
      </w:r>
      <w:r w:rsidR="0061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арушителя трудовой дисциплины </w:t>
      </w: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в письменной форме. Отказ от дачи письменного объяснения, либо устное объяснение, не препятствует применению взыскания.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учащихся).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Взыскание применяется не позднее одного месяца со дня обнаружения нарушений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дисциплины, не считая времени болезни и отпусков работника. Взыскание не может быть применено позднее шести месяцев со дня совершения нарушения трудовой дисциплины.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 Взыскание объявляется приказом по школе. Приказ должен содержать указание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течение 3-х рабочих дней со дня его издания.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 К работникам, имеющим взыскание, меры поощрения не применяются в течение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действия этих взысканий.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 Взыскание автоматически снимается, и работник считается не подвергшимся дисциплинарному взысканию. Директор школы вправе снять взыскания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 Педагогические работники школы, в обязанности которых входит выполнение воспитательных функций по отношению к учащимся, могут быть уволены за совершение аморального проступка, несовместимого с продолжением данной работы по п.6 «а» ст. 81 ТК РФ. К аморальным проступкам могут быть отнесены рукоприкладство по отношению к учащимся, нарушение общественного порядка, в т.ч. и не по месту работы, другие нарушения норм морали, явно несоответствующие общественному положению педагога.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школы могут быть уволены за применение методов воспитания, связанных с физическим и (или) психическим насилием над личностью учащегося по п.2 ст.226 ТК РФ. Указанные увольнения не относятся к мерам дисциплинарного взыскания.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Увольнение в порядке дисциплинарного взыскания, а также увольнение в связи с </w:t>
      </w:r>
      <w:proofErr w:type="spell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proofErr w:type="spell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6403B" w:rsidRPr="009F7FD4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</w:t>
      </w:r>
      <w:proofErr w:type="spell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проступком и применениям мер физического или психического насилия </w:t>
      </w:r>
      <w:proofErr w:type="gramStart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D90A40" w:rsidRPr="00610D13" w:rsidRDefault="0036403B" w:rsidP="0061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изводится без согласования с профсоюзным органом.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Вайзгун Ирина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26.03.2021 по 26.03.2022</w:t>
            </w:r>
          </w:p>
        </w:tc>
      </w:tr>
    </w:tbl>
    <w:sectPr xmlns:w="http://schemas.openxmlformats.org/wordprocessingml/2006/main" w:rsidR="00D90A40" w:rsidRPr="00610D13" w:rsidSect="00D9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84">
    <w:multiLevelType w:val="hybridMultilevel"/>
    <w:lvl w:ilvl="0" w:tplc="13838079">
      <w:start w:val="1"/>
      <w:numFmt w:val="decimal"/>
      <w:lvlText w:val="%1."/>
      <w:lvlJc w:val="left"/>
      <w:pPr>
        <w:ind w:left="720" w:hanging="360"/>
      </w:pPr>
    </w:lvl>
    <w:lvl w:ilvl="1" w:tplc="13838079" w:tentative="1">
      <w:start w:val="1"/>
      <w:numFmt w:val="lowerLetter"/>
      <w:lvlText w:val="%2."/>
      <w:lvlJc w:val="left"/>
      <w:pPr>
        <w:ind w:left="1440" w:hanging="360"/>
      </w:pPr>
    </w:lvl>
    <w:lvl w:ilvl="2" w:tplc="13838079" w:tentative="1">
      <w:start w:val="1"/>
      <w:numFmt w:val="lowerRoman"/>
      <w:lvlText w:val="%3."/>
      <w:lvlJc w:val="right"/>
      <w:pPr>
        <w:ind w:left="2160" w:hanging="180"/>
      </w:pPr>
    </w:lvl>
    <w:lvl w:ilvl="3" w:tplc="13838079" w:tentative="1">
      <w:start w:val="1"/>
      <w:numFmt w:val="decimal"/>
      <w:lvlText w:val="%4."/>
      <w:lvlJc w:val="left"/>
      <w:pPr>
        <w:ind w:left="2880" w:hanging="360"/>
      </w:pPr>
    </w:lvl>
    <w:lvl w:ilvl="4" w:tplc="13838079" w:tentative="1">
      <w:start w:val="1"/>
      <w:numFmt w:val="lowerLetter"/>
      <w:lvlText w:val="%5."/>
      <w:lvlJc w:val="left"/>
      <w:pPr>
        <w:ind w:left="3600" w:hanging="360"/>
      </w:pPr>
    </w:lvl>
    <w:lvl w:ilvl="5" w:tplc="13838079" w:tentative="1">
      <w:start w:val="1"/>
      <w:numFmt w:val="lowerRoman"/>
      <w:lvlText w:val="%6."/>
      <w:lvlJc w:val="right"/>
      <w:pPr>
        <w:ind w:left="4320" w:hanging="180"/>
      </w:pPr>
    </w:lvl>
    <w:lvl w:ilvl="6" w:tplc="13838079" w:tentative="1">
      <w:start w:val="1"/>
      <w:numFmt w:val="decimal"/>
      <w:lvlText w:val="%7."/>
      <w:lvlJc w:val="left"/>
      <w:pPr>
        <w:ind w:left="5040" w:hanging="360"/>
      </w:pPr>
    </w:lvl>
    <w:lvl w:ilvl="7" w:tplc="13838079" w:tentative="1">
      <w:start w:val="1"/>
      <w:numFmt w:val="lowerLetter"/>
      <w:lvlText w:val="%8."/>
      <w:lvlJc w:val="left"/>
      <w:pPr>
        <w:ind w:left="5760" w:hanging="360"/>
      </w:pPr>
    </w:lvl>
    <w:lvl w:ilvl="8" w:tplc="138380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3">
    <w:multiLevelType w:val="hybridMultilevel"/>
    <w:lvl w:ilvl="0" w:tplc="563508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83">
    <w:abstractNumId w:val="1583"/>
  </w:num>
  <w:num w:numId="1584">
    <w:abstractNumId w:val="158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03B"/>
    <w:rsid w:val="00316197"/>
    <w:rsid w:val="0036403B"/>
    <w:rsid w:val="0043784B"/>
    <w:rsid w:val="00610D13"/>
    <w:rsid w:val="00773BE4"/>
    <w:rsid w:val="007777CC"/>
    <w:rsid w:val="00867A31"/>
    <w:rsid w:val="008952F3"/>
    <w:rsid w:val="00974CAF"/>
    <w:rsid w:val="009F7FD4"/>
    <w:rsid w:val="00BD1F81"/>
    <w:rsid w:val="00C60FCD"/>
    <w:rsid w:val="00D75894"/>
    <w:rsid w:val="00D90A40"/>
    <w:rsid w:val="00E7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03B"/>
  </w:style>
  <w:style w:type="paragraph" w:customStyle="1" w:styleId="consplusnormal">
    <w:name w:val="consplusnormal"/>
    <w:basedOn w:val="a"/>
    <w:rsid w:val="0036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894"/>
    <w:pPr>
      <w:spacing w:after="0" w:line="240" w:lineRule="auto"/>
    </w:pPr>
    <w:rPr>
      <w:rFonts w:ascii="Calibri" w:eastAsia="Calibri" w:hAnsi="Calibri" w:cs="Times New Roman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01181030" Type="http://schemas.openxmlformats.org/officeDocument/2006/relationships/numbering" Target="numbering.xml"/><Relationship Id="rId342671120" Type="http://schemas.openxmlformats.org/officeDocument/2006/relationships/footnotes" Target="footnotes.xml"/><Relationship Id="rId589384868" Type="http://schemas.openxmlformats.org/officeDocument/2006/relationships/endnotes" Target="endnotes.xml"/><Relationship Id="rId367160581" Type="http://schemas.openxmlformats.org/officeDocument/2006/relationships/comments" Target="comments.xml"/><Relationship Id="rId397295059" Type="http://schemas.microsoft.com/office/2011/relationships/commentsExtended" Target="commentsExtended.xml"/><Relationship Id="rId97125862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LhvlA4F0shvJR+M1L5gn+HNGZOQ=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</SignatureValue>
  <KeyInfo>
    <X509Data>
      <X509Certificate>MIIFkDCCA3gCFGmuXN4bNSDagNvjEsKHZo/19nxQMA0GCSqGSIb3DQEBCwUAMIGQ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201181030"/>
            <mdssi:RelationshipReference SourceId="rId342671120"/>
            <mdssi:RelationshipReference SourceId="rId589384868"/>
            <mdssi:RelationshipReference SourceId="rId367160581"/>
            <mdssi:RelationshipReference SourceId="rId397295059"/>
            <mdssi:RelationshipReference SourceId="rId971258628"/>
          </Transform>
          <Transform Algorithm="http://www.w3.org/TR/2001/REC-xml-c14n-20010315"/>
        </Transforms>
        <DigestMethod Algorithm="http://www.w3.org/2000/09/xmldsig#sha1"/>
        <DigestValue>Lt4avlO0LbPzMTUCfMRqMWe2p7E=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I3bEvefWKABXkl3Z/BH9IsaEMM4=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nRc5aOCfLP9KnrAcoajkhNgDrX8=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YlPd1ifEWCNrtVpBidNyh8Cmh9Y=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pQz7UTijpHeW1zIXon4cLC3mPr0=</DigestValue>
      </Reference>
      <Reference URI="/word/styles.xml?ContentType=application/vnd.openxmlformats-officedocument.wordprocessingml.styles+xml">
        <DigestMethod Algorithm="http://www.w3.org/2000/09/xmldsig#sha1"/>
        <DigestValue>5FuORkZ2EFHKacu12JO6dLO8K9g=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PK2TL2UoQyON//sHGiuq6rnLFmg=</DigestValue>
      </Reference>
    </Manifest>
    <SignatureProperties>
      <SignatureProperty Id="idSignatureTime" Target="#idPackageSignature">
        <mdssi:SignatureTime>
          <mdssi:Format>YYYY-MM-DDThh:mm:ssTZD</mdssi:Format>
          <mdssi:Value>2021-03-25T23:38:08Z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2935</Words>
  <Characters>16734</Characters>
  <Application>Microsoft Office Word</Application>
  <DocSecurity>0</DocSecurity>
  <Lines>139</Lines>
  <Paragraphs>39</Paragraphs>
  <ScaleCrop>false</ScaleCrop>
  <Company>Ya Blondinko Edition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2017-03-26T23:38:00Z</dcterms:created>
  <dcterms:modified xsi:type="dcterms:W3CDTF">2017-11-20T01:03:00Z</dcterms:modified>
</cp:coreProperties>
</file>