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3" w:rsidRPr="00AF57E3" w:rsidRDefault="00AF57E3" w:rsidP="00CE6641">
      <w:pPr>
        <w:shd w:val="clear" w:color="auto" w:fill="FFFFFF"/>
        <w:spacing w:after="96" w:line="546" w:lineRule="atLeast"/>
        <w:jc w:val="center"/>
        <w:outlineLvl w:val="0"/>
        <w:rPr>
          <w:rFonts w:ascii="Segoe UI" w:eastAsia="Times New Roman" w:hAnsi="Segoe UI" w:cs="Segoe UI"/>
          <w:b/>
          <w:bCs/>
          <w:color w:val="000000"/>
          <w:kern w:val="36"/>
          <w:sz w:val="42"/>
          <w:szCs w:val="42"/>
          <w:lang w:eastAsia="ru-RU"/>
        </w:rPr>
      </w:pPr>
      <w:bookmarkStart w:id="0" w:name="_GoBack"/>
      <w:bookmarkEnd w:id="0"/>
      <w:r w:rsidRPr="00AF57E3">
        <w:rPr>
          <w:rFonts w:ascii="Segoe UI" w:eastAsia="Times New Roman" w:hAnsi="Segoe UI" w:cs="Segoe UI"/>
          <w:b/>
          <w:bCs/>
          <w:color w:val="000000"/>
          <w:kern w:val="36"/>
          <w:sz w:val="42"/>
          <w:szCs w:val="42"/>
          <w:lang w:eastAsia="ru-RU"/>
        </w:rPr>
        <w:t xml:space="preserve">Родителям о </w:t>
      </w:r>
      <w:r w:rsidR="00CE6641">
        <w:rPr>
          <w:rFonts w:ascii="Segoe UI" w:eastAsia="Times New Roman" w:hAnsi="Segoe UI" w:cs="Segoe UI"/>
          <w:b/>
          <w:bCs/>
          <w:color w:val="000000"/>
          <w:kern w:val="36"/>
          <w:sz w:val="42"/>
          <w:szCs w:val="42"/>
          <w:lang w:eastAsia="ru-RU"/>
        </w:rPr>
        <w:t xml:space="preserve">здоровом </w:t>
      </w:r>
      <w:r w:rsidRPr="00AF57E3">
        <w:rPr>
          <w:rFonts w:ascii="Segoe UI" w:eastAsia="Times New Roman" w:hAnsi="Segoe UI" w:cs="Segoe UI"/>
          <w:b/>
          <w:bCs/>
          <w:color w:val="000000"/>
          <w:kern w:val="36"/>
          <w:sz w:val="42"/>
          <w:szCs w:val="42"/>
          <w:lang w:eastAsia="ru-RU"/>
        </w:rPr>
        <w:t>питании детей</w:t>
      </w:r>
    </w:p>
    <w:p w:rsidR="00AF57E3" w:rsidRPr="00AF57E3" w:rsidRDefault="00382F86" w:rsidP="00AF57E3">
      <w:pPr>
        <w:shd w:val="clear" w:color="auto" w:fill="FFFFFF"/>
        <w:spacing w:before="150" w:after="150" w:line="240" w:lineRule="auto"/>
        <w:jc w:val="center"/>
        <w:rPr>
          <w:rFonts w:ascii="Segoe UI" w:eastAsia="Times New Roman" w:hAnsi="Segoe UI" w:cs="Segoe UI"/>
          <w:color w:val="333333"/>
          <w:sz w:val="23"/>
          <w:szCs w:val="23"/>
          <w:lang w:eastAsia="ru-RU"/>
        </w:rPr>
      </w:pPr>
      <w:r>
        <w:rPr>
          <w:rFonts w:ascii="Segoe UI" w:eastAsia="Times New Roman" w:hAnsi="Segoe UI" w:cs="Segoe UI"/>
          <w:noProof/>
          <w:color w:val="333333"/>
          <w:sz w:val="23"/>
          <w:szCs w:val="23"/>
          <w:lang w:eastAsia="ru-RU"/>
        </w:rPr>
      </w:r>
      <w:r>
        <w:rPr>
          <w:rFonts w:ascii="Segoe UI" w:eastAsia="Times New Roman" w:hAnsi="Segoe UI" w:cs="Segoe UI"/>
          <w:noProof/>
          <w:color w:val="333333"/>
          <w:sz w:val="23"/>
          <w:szCs w:val="23"/>
          <w:lang w:eastAsia="ru-RU"/>
        </w:rPr>
        <w:pict>
          <v:rect id="AutoShape 1" o:spid="_x0000_s1026" alt="Описание: https://profilaktica.ru/upload/medialibrary/8ce/8ce7bd64df68b729f6763e0ac3b7dda9.jp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A0DMjp7wIAABQGAAAO&#10;AAAAAAAAAAAAAAAAAC4CAABkcnMvZTJvRG9jLnhtbFBLAQItABQABgAIAAAAIQBoNpdo2gAAAAMB&#10;AAAPAAAAAAAAAAAAAAAAAEkFAABkcnMvZG93bnJldi54bWxQSwUGAAAAAAQABADzAAAAUAYAAAAA&#10;" filled="f" stroked="f">
            <o:lock v:ext="edit" aspectratio="t"/>
            <w10:wrap type="none"/>
            <w10:anchorlock/>
          </v:rect>
        </w:pic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Питание является обязательным условием существования человека. Продолжительное голодание несовместимо с жизнью, а неполноценное питание приводит к различным нарушениям в организме и заболеваниям.</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Говоря о здоровом питании, нельзя не остановиться на вопросах, касающихся недостаточности и излишеств в питании современного человека. В последние годы ассортимент наших продуктовых магазинов значительно расширился. Появилось много соблазнов, и взрослые, а дети особенно, даже не задумываются о пользе тех или иных вкусностей, об их влиянии на здоровье.</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Так уж сложилась, что сегодня дети школьного возраста не заботятся о своем питании, до конца не осознают зависимость здоровья от питания. Действительно, здоровье детей школьного возраста во многом определяется теми продуктами, которые дети ежедневно вынуждены употреблять. Очень важно рассказать детям, какие из продуктов полезны, а какие могут привести к неприятным последствиям.</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Проблема сегодняшнего дня - дети и их родители не уделяют должного внимания на выбор питания, что сказывается на здоровье младших школьников. Вот почему каждому из нас жизненно важно понять и перестроить свой образ жизни и питания согласно требованиям сегодняшнего дня.</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Правильное питание - это, прежде всего, знание того, что полезно для организма, а что – нет, затем – претворение этого знания в жизнь.</w:t>
      </w:r>
    </w:p>
    <w:p w:rsidR="00AF57E3" w:rsidRPr="00AF57E3" w:rsidRDefault="00AF57E3" w:rsidP="00AF57E3">
      <w:pPr>
        <w:shd w:val="clear" w:color="auto" w:fill="FFFFFF"/>
        <w:spacing w:before="150" w:after="150"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Основные принципы организации рационального питания детей:</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Адекватная энергетическая ценность рациона, соответствующая энергозатратам ребенка.</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Сбалансированность рациона по всем заменимым и незаменимым пищевым факторам.</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Максимальное разнообразие рациона, являющееся основным условием обеспечения его сбалансированности.</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Оптимальный режим питания.</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AF57E3" w:rsidRPr="00AF57E3" w:rsidRDefault="00AF57E3" w:rsidP="00AF57E3">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AF57E3">
        <w:rPr>
          <w:rFonts w:ascii="Segoe UI" w:eastAsia="Times New Roman" w:hAnsi="Segoe UI" w:cs="Segoe UI"/>
          <w:color w:val="333333"/>
          <w:sz w:val="23"/>
          <w:szCs w:val="23"/>
          <w:lang w:eastAsia="ru-RU"/>
        </w:rPr>
        <w:t>Учет индивидуальных особенностей детей.</w:t>
      </w:r>
    </w:p>
    <w:p w:rsidR="0030399F" w:rsidRDefault="003A365D"/>
    <w:p w:rsidR="00141DFD" w:rsidRDefault="00141DFD"/>
    <w:p w:rsidR="00141DFD" w:rsidRPr="00141DFD" w:rsidRDefault="00141DFD" w:rsidP="00141DFD">
      <w:pPr>
        <w:shd w:val="clear" w:color="auto" w:fill="FFFFFF"/>
        <w:spacing w:before="96" w:after="96" w:line="240" w:lineRule="auto"/>
        <w:outlineLvl w:val="1"/>
        <w:rPr>
          <w:rFonts w:ascii="Segoe UI" w:eastAsia="Times New Roman" w:hAnsi="Segoe UI" w:cs="Segoe UI"/>
          <w:color w:val="333333"/>
          <w:sz w:val="42"/>
          <w:szCs w:val="42"/>
          <w:lang w:eastAsia="ru-RU"/>
        </w:rPr>
      </w:pPr>
      <w:r w:rsidRPr="00141DFD">
        <w:rPr>
          <w:rFonts w:ascii="Segoe UI" w:eastAsia="Times New Roman" w:hAnsi="Segoe UI" w:cs="Segoe UI"/>
          <w:color w:val="333333"/>
          <w:sz w:val="42"/>
          <w:szCs w:val="42"/>
          <w:lang w:eastAsia="ru-RU"/>
        </w:rPr>
        <w:t>Среднесуточные нормы физиологических потребностей в пищевых веществах и энергии для детей и подростков школьного возраста</w:t>
      </w:r>
    </w:p>
    <w:tbl>
      <w:tblPr>
        <w:tblW w:w="5000" w:type="pct"/>
        <w:shd w:val="clear" w:color="auto" w:fill="FFFFFF"/>
        <w:tblCellMar>
          <w:left w:w="0" w:type="dxa"/>
          <w:right w:w="0" w:type="dxa"/>
        </w:tblCellMar>
        <w:tblLook w:val="04A0"/>
      </w:tblPr>
      <w:tblGrid>
        <w:gridCol w:w="4308"/>
        <w:gridCol w:w="1421"/>
        <w:gridCol w:w="2437"/>
        <w:gridCol w:w="2266"/>
        <w:gridCol w:w="2137"/>
        <w:gridCol w:w="2301"/>
      </w:tblGrid>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Вещества</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7-10 лет</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11-13, мальчики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11-13, девочки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14-17, юноши</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14-17, девушки</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Энергия, </w:t>
            </w:r>
            <w:proofErr w:type="gramStart"/>
            <w:r w:rsidRPr="00141DFD">
              <w:rPr>
                <w:rFonts w:ascii="Segoe UI" w:eastAsia="Times New Roman" w:hAnsi="Segoe UI" w:cs="Segoe UI"/>
                <w:color w:val="000000"/>
                <w:sz w:val="20"/>
                <w:szCs w:val="20"/>
                <w:lang w:eastAsia="ru-RU"/>
              </w:rPr>
              <w:t>ккал</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2350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2750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3000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2600</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Белки, </w:t>
            </w:r>
            <w:proofErr w:type="gramStart"/>
            <w:r w:rsidRPr="00141DFD">
              <w:rPr>
                <w:rFonts w:ascii="Segoe UI" w:eastAsia="Times New Roman" w:hAnsi="Segoe UI" w:cs="Segoe UI"/>
                <w:color w:val="000000"/>
                <w:sz w:val="20"/>
                <w:szCs w:val="20"/>
                <w:lang w:eastAsia="ru-RU"/>
              </w:rPr>
              <w:t>г</w:t>
            </w:r>
            <w:proofErr w:type="gramEnd"/>
            <w:r w:rsidRPr="00141DFD">
              <w:rPr>
                <w:rFonts w:ascii="Segoe UI" w:eastAsia="Times New Roman" w:hAnsi="Segoe UI" w:cs="Segoe UI"/>
                <w:color w:val="000000"/>
                <w:sz w:val="20"/>
                <w:szCs w:val="20"/>
                <w:lang w:eastAsia="ru-RU"/>
              </w:rPr>
              <w:t>, в том числе животные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77</w:t>
            </w:r>
            <w:r w:rsidRPr="00141DFD">
              <w:rPr>
                <w:rFonts w:ascii="Segoe UI" w:eastAsia="Times New Roman" w:hAnsi="Segoe UI" w:cs="Segoe UI"/>
                <w:color w:val="000000"/>
                <w:sz w:val="20"/>
                <w:szCs w:val="20"/>
                <w:lang w:eastAsia="ru-RU"/>
              </w:rPr>
              <w:br/>
              <w:t>46</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r w:rsidRPr="00141DFD">
              <w:rPr>
                <w:rFonts w:ascii="Segoe UI" w:eastAsia="Times New Roman" w:hAnsi="Segoe UI" w:cs="Segoe UI"/>
                <w:color w:val="000000"/>
                <w:sz w:val="20"/>
                <w:szCs w:val="20"/>
                <w:lang w:eastAsia="ru-RU"/>
              </w:rPr>
              <w:br/>
              <w:t>54</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82</w:t>
            </w:r>
            <w:r w:rsidRPr="00141DFD">
              <w:rPr>
                <w:rFonts w:ascii="Segoe UI" w:eastAsia="Times New Roman" w:hAnsi="Segoe UI" w:cs="Segoe UI"/>
                <w:color w:val="000000"/>
                <w:sz w:val="20"/>
                <w:szCs w:val="20"/>
                <w:lang w:eastAsia="ru-RU"/>
              </w:rPr>
              <w:br/>
              <w:t>49</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98</w:t>
            </w:r>
            <w:r w:rsidRPr="00141DFD">
              <w:rPr>
                <w:rFonts w:ascii="Segoe UI" w:eastAsia="Times New Roman" w:hAnsi="Segoe UI" w:cs="Segoe UI"/>
                <w:color w:val="000000"/>
                <w:sz w:val="20"/>
                <w:szCs w:val="20"/>
                <w:lang w:eastAsia="ru-RU"/>
              </w:rPr>
              <w:br/>
              <w:t>59</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r w:rsidRPr="00141DFD">
              <w:rPr>
                <w:rFonts w:ascii="Segoe UI" w:eastAsia="Times New Roman" w:hAnsi="Segoe UI" w:cs="Segoe UI"/>
                <w:color w:val="000000"/>
                <w:sz w:val="20"/>
                <w:szCs w:val="20"/>
                <w:lang w:eastAsia="ru-RU"/>
              </w:rPr>
              <w:br/>
              <w:t>54</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Жиры, </w:t>
            </w:r>
            <w:proofErr w:type="gramStart"/>
            <w:r w:rsidRPr="00141DFD">
              <w:rPr>
                <w:rFonts w:ascii="Segoe UI" w:eastAsia="Times New Roman" w:hAnsi="Segoe UI" w:cs="Segoe UI"/>
                <w:color w:val="000000"/>
                <w:sz w:val="20"/>
                <w:szCs w:val="20"/>
                <w:lang w:eastAsia="ru-RU"/>
              </w:rPr>
              <w:t>г</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79</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92</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84</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100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90</w:t>
            </w:r>
          </w:p>
        </w:tc>
      </w:tr>
      <w:tr w:rsidR="00141DFD" w:rsidRPr="00141DFD" w:rsidTr="00141DFD">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 xml:space="preserve">Углеводы, </w:t>
            </w:r>
            <w:proofErr w:type="gramStart"/>
            <w:r w:rsidRPr="00141DFD">
              <w:rPr>
                <w:rFonts w:ascii="Segoe UI" w:eastAsia="Times New Roman" w:hAnsi="Segoe UI" w:cs="Segoe UI"/>
                <w:color w:val="000000"/>
                <w:sz w:val="20"/>
                <w:szCs w:val="20"/>
                <w:lang w:eastAsia="ru-RU"/>
              </w:rPr>
              <w:t>г</w:t>
            </w:r>
            <w:proofErr w:type="gramEnd"/>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335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390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355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425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141DFD" w:rsidRPr="00141DFD" w:rsidRDefault="00141DFD" w:rsidP="00141DFD">
            <w:pPr>
              <w:spacing w:before="150" w:after="150" w:line="240" w:lineRule="auto"/>
              <w:rPr>
                <w:rFonts w:ascii="Segoe UI" w:eastAsia="Times New Roman" w:hAnsi="Segoe UI" w:cs="Segoe UI"/>
                <w:color w:val="000000"/>
                <w:sz w:val="20"/>
                <w:szCs w:val="20"/>
                <w:lang w:eastAsia="ru-RU"/>
              </w:rPr>
            </w:pPr>
            <w:r w:rsidRPr="00141DFD">
              <w:rPr>
                <w:rFonts w:ascii="Segoe UI" w:eastAsia="Times New Roman" w:hAnsi="Segoe UI" w:cs="Segoe UI"/>
                <w:color w:val="000000"/>
                <w:sz w:val="20"/>
                <w:szCs w:val="20"/>
                <w:lang w:eastAsia="ru-RU"/>
              </w:rPr>
              <w:t>360</w:t>
            </w:r>
          </w:p>
        </w:tc>
      </w:tr>
    </w:tbl>
    <w:p w:rsidR="00141DFD" w:rsidRPr="00141DFD" w:rsidRDefault="00141DFD" w:rsidP="00141DFD">
      <w:pPr>
        <w:shd w:val="clear" w:color="auto" w:fill="FFFFFF"/>
        <w:spacing w:before="150" w:after="150" w:line="240" w:lineRule="auto"/>
        <w:rPr>
          <w:rFonts w:ascii="Segoe UI" w:eastAsia="Times New Roman" w:hAnsi="Segoe UI" w:cs="Segoe UI"/>
          <w:color w:val="333333"/>
          <w:sz w:val="23"/>
          <w:szCs w:val="23"/>
          <w:lang w:eastAsia="ru-RU"/>
        </w:rPr>
      </w:pPr>
      <w:r w:rsidRPr="00141DFD">
        <w:rPr>
          <w:rFonts w:ascii="Segoe UI" w:eastAsia="Times New Roman" w:hAnsi="Segoe UI" w:cs="Segoe UI"/>
          <w:color w:val="333333"/>
          <w:sz w:val="23"/>
          <w:szCs w:val="23"/>
          <w:lang w:eastAsia="ru-RU"/>
        </w:rPr>
        <w:t>Примерный вес суточного рациона (нетто) подростков 14-17 лет около 2,5 кг.</w:t>
      </w:r>
    </w:p>
    <w:p w:rsidR="009E001A" w:rsidRPr="009E001A" w:rsidRDefault="009E001A" w:rsidP="009E001A">
      <w:pPr>
        <w:shd w:val="clear" w:color="auto" w:fill="FFFFFF"/>
        <w:spacing w:before="96" w:after="96" w:line="240" w:lineRule="auto"/>
        <w:outlineLvl w:val="1"/>
        <w:rPr>
          <w:rFonts w:ascii="Segoe UI" w:eastAsia="Times New Roman" w:hAnsi="Segoe UI" w:cs="Segoe UI"/>
          <w:color w:val="333333"/>
          <w:sz w:val="42"/>
          <w:szCs w:val="42"/>
          <w:lang w:eastAsia="ru-RU"/>
        </w:rPr>
      </w:pPr>
      <w:r w:rsidRPr="009E001A">
        <w:rPr>
          <w:rFonts w:ascii="Segoe UI" w:eastAsia="Times New Roman" w:hAnsi="Segoe UI" w:cs="Segoe UI"/>
          <w:color w:val="333333"/>
          <w:sz w:val="42"/>
          <w:szCs w:val="42"/>
          <w:lang w:eastAsia="ru-RU"/>
        </w:rPr>
        <w:t>Сколько должен съедать один школьник в день?</w:t>
      </w:r>
    </w:p>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Исходя из этих данных, можно сформировать среднесуточный набор продуктов, необходимый для школьников.</w:t>
      </w:r>
    </w:p>
    <w:tbl>
      <w:tblPr>
        <w:tblW w:w="5000" w:type="pct"/>
        <w:shd w:val="clear" w:color="auto" w:fill="FFFFFF"/>
        <w:tblCellMar>
          <w:left w:w="0" w:type="dxa"/>
          <w:right w:w="0" w:type="dxa"/>
        </w:tblCellMar>
        <w:tblLook w:val="04A0"/>
      </w:tblPr>
      <w:tblGrid>
        <w:gridCol w:w="5717"/>
        <w:gridCol w:w="1559"/>
        <w:gridCol w:w="1719"/>
        <w:gridCol w:w="2857"/>
        <w:gridCol w:w="3018"/>
      </w:tblGrid>
      <w:tr w:rsidR="009E001A" w:rsidRPr="009E001A" w:rsidTr="009E001A">
        <w:tc>
          <w:tcPr>
            <w:tcW w:w="0" w:type="auto"/>
            <w:vMerge w:val="restart"/>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Продукты</w:t>
            </w:r>
          </w:p>
        </w:tc>
        <w:tc>
          <w:tcPr>
            <w:tcW w:w="0" w:type="auto"/>
            <w:gridSpan w:val="4"/>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Возраст школьника</w:t>
            </w:r>
          </w:p>
        </w:tc>
      </w:tr>
      <w:tr w:rsidR="009E001A" w:rsidRPr="009E001A" w:rsidTr="009E001A">
        <w:tc>
          <w:tcPr>
            <w:tcW w:w="0" w:type="auto"/>
            <w:vMerge/>
            <w:tcBorders>
              <w:top w:val="single" w:sz="6" w:space="0" w:color="D4D4D4"/>
              <w:left w:val="single" w:sz="6" w:space="0" w:color="D4D4D4"/>
              <w:bottom w:val="single" w:sz="6" w:space="0" w:color="D4D4D4"/>
              <w:right w:val="single" w:sz="6" w:space="0" w:color="D4D4D4"/>
            </w:tcBorders>
            <w:shd w:val="clear" w:color="auto" w:fill="FFFFFF"/>
            <w:vAlign w:val="center"/>
            <w:hideMark/>
          </w:tcPr>
          <w:p w:rsidR="009E001A" w:rsidRPr="009E001A" w:rsidRDefault="009E001A" w:rsidP="009E001A">
            <w:pPr>
              <w:spacing w:after="0" w:line="240" w:lineRule="auto"/>
              <w:rPr>
                <w:rFonts w:ascii="Segoe UI" w:eastAsia="Times New Roman" w:hAnsi="Segoe UI" w:cs="Segoe UI"/>
                <w:color w:val="000000"/>
                <w:sz w:val="20"/>
                <w:szCs w:val="20"/>
                <w:lang w:eastAsia="ru-RU"/>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7-10 лет</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11-13 лет</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14-17 лет Юноши</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14-17 лет Девушки</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lastRenderedPageBreak/>
              <w:t>Хлеб пшеничный</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Хлеб ржаной</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Мука пшеничная</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Крупы, бобовые, макаронные изделия</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Картофель</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Овощи разные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275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350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320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Фрукты свежие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150-300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Фрукты сухие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Сахар</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80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Кондитерские изделия</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Масло сливочное</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30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lastRenderedPageBreak/>
              <w:t>Масло растительное</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Яйцо, шт.</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 xml:space="preserve">Молоко, </w:t>
            </w:r>
            <w:proofErr w:type="gramStart"/>
            <w:r w:rsidRPr="009E001A">
              <w:rPr>
                <w:rFonts w:ascii="Segoe UI" w:eastAsia="Times New Roman" w:hAnsi="Segoe UI" w:cs="Segoe UI"/>
                <w:color w:val="000000"/>
                <w:sz w:val="20"/>
                <w:szCs w:val="20"/>
                <w:lang w:eastAsia="ru-RU"/>
              </w:rPr>
              <w:t>кисломолочные</w:t>
            </w:r>
            <w:proofErr w:type="gramEnd"/>
          </w:p>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продукты</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Творог</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45</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Сметана</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Сыр</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15</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Мясо, птица, колбасы</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140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170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220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200</w:t>
            </w:r>
          </w:p>
        </w:tc>
      </w:tr>
      <w:tr w:rsidR="009E001A" w:rsidRPr="009E001A" w:rsidTr="009E001A">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Рыба</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40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50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70</w:t>
            </w:r>
          </w:p>
        </w:tc>
        <w:tc>
          <w:tcPr>
            <w:tcW w:w="0" w:type="auto"/>
            <w:tcBorders>
              <w:top w:val="single" w:sz="6" w:space="0" w:color="D4D4D4"/>
              <w:left w:val="single" w:sz="6" w:space="0" w:color="D4D4D4"/>
              <w:bottom w:val="single" w:sz="6" w:space="0" w:color="D4D4D4"/>
              <w:right w:val="single" w:sz="6" w:space="0" w:color="D4D4D4"/>
            </w:tcBorders>
            <w:shd w:val="clear" w:color="auto" w:fill="E5E5E5"/>
            <w:tcMar>
              <w:top w:w="150" w:type="dxa"/>
              <w:left w:w="150" w:type="dxa"/>
              <w:bottom w:w="150" w:type="dxa"/>
              <w:right w:w="150" w:type="dxa"/>
            </w:tcMar>
            <w:vAlign w:val="center"/>
            <w:hideMark/>
          </w:tcPr>
          <w:p w:rsidR="009E001A" w:rsidRPr="009E001A" w:rsidRDefault="009E001A" w:rsidP="009E001A">
            <w:pPr>
              <w:spacing w:before="150" w:after="150" w:line="240" w:lineRule="auto"/>
              <w:rPr>
                <w:rFonts w:ascii="Segoe UI" w:eastAsia="Times New Roman" w:hAnsi="Segoe UI" w:cs="Segoe UI"/>
                <w:color w:val="000000"/>
                <w:sz w:val="20"/>
                <w:szCs w:val="20"/>
                <w:lang w:eastAsia="ru-RU"/>
              </w:rPr>
            </w:pPr>
            <w:r w:rsidRPr="009E001A">
              <w:rPr>
                <w:rFonts w:ascii="Segoe UI" w:eastAsia="Times New Roman" w:hAnsi="Segoe UI" w:cs="Segoe UI"/>
                <w:color w:val="000000"/>
                <w:sz w:val="20"/>
                <w:szCs w:val="20"/>
                <w:lang w:eastAsia="ru-RU"/>
              </w:rPr>
              <w:t>60</w:t>
            </w:r>
          </w:p>
        </w:tc>
      </w:tr>
    </w:tbl>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w:t>
      </w:r>
    </w:p>
    <w:p w:rsidR="009E001A" w:rsidRPr="009E001A" w:rsidRDefault="009E001A" w:rsidP="009E001A">
      <w:pPr>
        <w:shd w:val="clear" w:color="auto" w:fill="FFFFFF"/>
        <w:spacing w:before="150" w:after="150" w:line="240" w:lineRule="auto"/>
        <w:rPr>
          <w:rFonts w:ascii="Segoe UI" w:eastAsia="Times New Roman" w:hAnsi="Segoe UI" w:cs="Segoe UI"/>
          <w:color w:val="333333"/>
          <w:sz w:val="23"/>
          <w:szCs w:val="23"/>
          <w:lang w:eastAsia="ru-RU"/>
        </w:rPr>
      </w:pPr>
      <w:r w:rsidRPr="009E001A">
        <w:rPr>
          <w:rFonts w:ascii="Segoe UI" w:eastAsia="Times New Roman" w:hAnsi="Segoe UI" w:cs="Segoe UI"/>
          <w:color w:val="333333"/>
          <w:sz w:val="23"/>
          <w:szCs w:val="23"/>
          <w:lang w:eastAsia="ru-RU"/>
        </w:rPr>
        <w:t>В период значительных умственных нагрузок питание должно быть дробным и легкоусвояемым. Плотную часть рациона, сытный обед, поставляющий белки и жиры и требующий долгого переваривания следует перенести на период более или менее продолжительного отдыха.</w:t>
      </w:r>
    </w:p>
    <w:p w:rsidR="00141DFD" w:rsidRDefault="00141DFD"/>
    <w:p w:rsidR="00F440F7" w:rsidRDefault="00F440F7" w:rsidP="00F440F7">
      <w:pPr>
        <w:jc w:val="center"/>
        <w:rPr>
          <w:b/>
        </w:rPr>
      </w:pPr>
      <w:r w:rsidRPr="00F440F7">
        <w:rPr>
          <w:b/>
        </w:rPr>
        <w:lastRenderedPageBreak/>
        <w:t>РЕЖИМ ПИТАНИЯ ШКОЛЬНИКА</w:t>
      </w:r>
    </w:p>
    <w:p w:rsidR="00F440F7" w:rsidRDefault="00F440F7" w:rsidP="00F440F7">
      <w:pPr>
        <w:jc w:val="center"/>
        <w:rPr>
          <w:b/>
        </w:rPr>
      </w:pPr>
    </w:p>
    <w:p w:rsidR="00F440F7" w:rsidRPr="00F440F7" w:rsidRDefault="00F440F7" w:rsidP="00F440F7">
      <w:pPr>
        <w:shd w:val="clear" w:color="auto" w:fill="FFFFFF"/>
        <w:spacing w:before="96" w:after="96" w:line="240" w:lineRule="auto"/>
        <w:outlineLvl w:val="2"/>
        <w:rPr>
          <w:rFonts w:ascii="Segoe UI" w:eastAsia="Times New Roman" w:hAnsi="Segoe UI" w:cs="Segoe UI"/>
          <w:color w:val="333333"/>
          <w:sz w:val="36"/>
          <w:szCs w:val="36"/>
          <w:lang w:eastAsia="ru-RU"/>
        </w:rPr>
      </w:pPr>
      <w:r w:rsidRPr="00F440F7">
        <w:rPr>
          <w:rFonts w:ascii="Segoe UI" w:eastAsia="Times New Roman" w:hAnsi="Segoe UI" w:cs="Segoe UI"/>
          <w:color w:val="333333"/>
          <w:sz w:val="36"/>
          <w:szCs w:val="36"/>
          <w:lang w:eastAsia="ru-RU"/>
        </w:rPr>
        <w:t>Первая смена</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7.30 - 8.00 - Завтрак дома</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10.00 - 11.00 - Горячий завтрак в школе</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12.00 - 13.00 - Обед дома или в школе</w:t>
      </w:r>
    </w:p>
    <w:p w:rsidR="00F440F7" w:rsidRPr="00F440F7" w:rsidRDefault="00F440F7" w:rsidP="00F440F7">
      <w:pPr>
        <w:shd w:val="clear" w:color="auto" w:fill="FFFFFF"/>
        <w:spacing w:before="150" w:after="150" w:line="240" w:lineRule="auto"/>
        <w:rPr>
          <w:rFonts w:ascii="Segoe UI" w:eastAsia="Times New Roman" w:hAnsi="Segoe UI" w:cs="Segoe UI"/>
          <w:color w:val="333333"/>
          <w:sz w:val="23"/>
          <w:szCs w:val="23"/>
          <w:lang w:eastAsia="ru-RU"/>
        </w:rPr>
      </w:pPr>
      <w:r w:rsidRPr="00F440F7">
        <w:rPr>
          <w:rFonts w:ascii="Segoe UI" w:eastAsia="Times New Roman" w:hAnsi="Segoe UI" w:cs="Segoe UI"/>
          <w:color w:val="333333"/>
          <w:sz w:val="23"/>
          <w:szCs w:val="23"/>
          <w:lang w:eastAsia="ru-RU"/>
        </w:rPr>
        <w:t>19.00 - 19.30 - Ужин дома</w:t>
      </w:r>
    </w:p>
    <w:p w:rsidR="00432CAD" w:rsidRPr="00432CAD" w:rsidRDefault="00432CAD" w:rsidP="00432CAD">
      <w:pPr>
        <w:shd w:val="clear" w:color="auto" w:fill="FFFFFF"/>
        <w:spacing w:before="96" w:after="96" w:line="240" w:lineRule="auto"/>
        <w:outlineLvl w:val="1"/>
        <w:rPr>
          <w:rFonts w:ascii="Segoe UI" w:eastAsia="Times New Roman" w:hAnsi="Segoe UI" w:cs="Segoe UI"/>
          <w:color w:val="333333"/>
          <w:sz w:val="42"/>
          <w:szCs w:val="42"/>
          <w:lang w:eastAsia="ru-RU"/>
        </w:rPr>
      </w:pPr>
      <w:r w:rsidRPr="00432CAD">
        <w:rPr>
          <w:rFonts w:ascii="Segoe UI" w:eastAsia="Times New Roman" w:hAnsi="Segoe UI" w:cs="Segoe UI"/>
          <w:color w:val="333333"/>
          <w:sz w:val="42"/>
          <w:szCs w:val="42"/>
          <w:lang w:eastAsia="ru-RU"/>
        </w:rPr>
        <w:t>Завтрак дома</w:t>
      </w:r>
    </w:p>
    <w:p w:rsidR="00432CAD" w:rsidRPr="00432CAD" w:rsidRDefault="00432CAD" w:rsidP="00432CAD">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432CAD" w:rsidRPr="00432CAD" w:rsidRDefault="00432CAD" w:rsidP="00432CAD">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432CAD" w:rsidRPr="00432CAD" w:rsidRDefault="00432CAD" w:rsidP="00432CAD">
      <w:pPr>
        <w:shd w:val="clear" w:color="auto" w:fill="FFFFFF"/>
        <w:spacing w:before="150" w:after="150" w:line="240" w:lineRule="auto"/>
        <w:jc w:val="both"/>
        <w:rPr>
          <w:rFonts w:ascii="Segoe UI" w:eastAsia="Times New Roman" w:hAnsi="Segoe UI" w:cs="Segoe UI"/>
          <w:color w:val="333333"/>
          <w:sz w:val="23"/>
          <w:szCs w:val="23"/>
          <w:lang w:eastAsia="ru-RU"/>
        </w:rPr>
      </w:pPr>
      <w:r w:rsidRPr="00432CAD">
        <w:rPr>
          <w:rFonts w:ascii="Segoe UI" w:eastAsia="Times New Roman" w:hAnsi="Segoe UI" w:cs="Segoe UI"/>
          <w:color w:val="333333"/>
          <w:sz w:val="23"/>
          <w:szCs w:val="23"/>
          <w:lang w:eastAsia="ru-RU"/>
        </w:rPr>
        <w:t>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E54B1A" w:rsidRDefault="00E54B1A" w:rsidP="00E54B1A">
      <w:pPr>
        <w:shd w:val="clear" w:color="auto" w:fill="FFFFFF"/>
        <w:spacing w:before="96" w:after="96" w:line="240" w:lineRule="auto"/>
        <w:outlineLvl w:val="1"/>
        <w:rPr>
          <w:rFonts w:ascii="Segoe UI" w:eastAsia="Times New Roman" w:hAnsi="Segoe UI" w:cs="Segoe UI"/>
          <w:color w:val="333333"/>
          <w:sz w:val="42"/>
          <w:szCs w:val="42"/>
          <w:lang w:eastAsia="ru-RU"/>
        </w:rPr>
      </w:pPr>
    </w:p>
    <w:p w:rsidR="00E54B1A" w:rsidRPr="00E54B1A" w:rsidRDefault="00E54B1A" w:rsidP="00E54B1A">
      <w:pPr>
        <w:shd w:val="clear" w:color="auto" w:fill="FFFFFF"/>
        <w:spacing w:before="96" w:after="96" w:line="240" w:lineRule="auto"/>
        <w:outlineLvl w:val="1"/>
        <w:rPr>
          <w:rFonts w:ascii="Segoe UI" w:eastAsia="Times New Roman" w:hAnsi="Segoe UI" w:cs="Segoe UI"/>
          <w:color w:val="333333"/>
          <w:sz w:val="42"/>
          <w:szCs w:val="42"/>
          <w:lang w:eastAsia="ru-RU"/>
        </w:rPr>
      </w:pPr>
      <w:r w:rsidRPr="00E54B1A">
        <w:rPr>
          <w:rFonts w:ascii="Segoe UI" w:eastAsia="Times New Roman" w:hAnsi="Segoe UI" w:cs="Segoe UI"/>
          <w:color w:val="333333"/>
          <w:sz w:val="42"/>
          <w:szCs w:val="42"/>
          <w:lang w:eastAsia="ru-RU"/>
        </w:rPr>
        <w:t>Горячий обед</w:t>
      </w:r>
    </w:p>
    <w:p w:rsidR="00F440F7" w:rsidRDefault="00F440F7" w:rsidP="00432CAD">
      <w:pPr>
        <w:jc w:val="both"/>
        <w:rPr>
          <w:b/>
        </w:rPr>
      </w:pPr>
    </w:p>
    <w:p w:rsidR="00E54B1A" w:rsidRPr="00F440F7" w:rsidRDefault="00E54B1A" w:rsidP="00432CAD">
      <w:pPr>
        <w:jc w:val="both"/>
        <w:rPr>
          <w:b/>
        </w:rPr>
      </w:pPr>
      <w:r>
        <w:rPr>
          <w:rFonts w:ascii="Segoe UI" w:hAnsi="Segoe UI" w:cs="Segoe UI"/>
          <w:color w:val="333333"/>
          <w:sz w:val="23"/>
          <w:szCs w:val="23"/>
          <w:shd w:val="clear" w:color="auto" w:fill="FFFFFF"/>
        </w:rPr>
        <w:t>Обед школьника должен состоять из нескольких блюд: обязательно жидкое горячее блюдо (суп или борщ), мясо, птица или рыба, гарнир, салат из овощей. Первое блюдо для ребенка стоит готовить на втором бульоне. Мясо или рыбу лучше отваривать, тушить, жарить в небольшом количестве масла. В качестве гарнира подойдут каши, макароны из твердых сортов пшеницы, отварной картофель, тушеные овощи. После обеда можно предложить ребенку компот или кисель.</w:t>
      </w:r>
    </w:p>
    <w:sectPr w:rsidR="00E54B1A" w:rsidRPr="00F440F7" w:rsidSect="009F59AC">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2C70"/>
    <w:multiLevelType w:val="multilevel"/>
    <w:tmpl w:val="230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63CB"/>
    <w:multiLevelType w:val="multilevel"/>
    <w:tmpl w:val="5D04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B728A"/>
    <w:multiLevelType w:val="multilevel"/>
    <w:tmpl w:val="EAB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6064D"/>
    <w:multiLevelType w:val="multilevel"/>
    <w:tmpl w:val="ADE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81333"/>
    <w:rsid w:val="00141DFD"/>
    <w:rsid w:val="00382F86"/>
    <w:rsid w:val="003A365D"/>
    <w:rsid w:val="00432CAD"/>
    <w:rsid w:val="00981333"/>
    <w:rsid w:val="009E001A"/>
    <w:rsid w:val="009F59AC"/>
    <w:rsid w:val="00AF57E3"/>
    <w:rsid w:val="00B11CFA"/>
    <w:rsid w:val="00CE6641"/>
    <w:rsid w:val="00D7717B"/>
    <w:rsid w:val="00DD294D"/>
    <w:rsid w:val="00E54B1A"/>
    <w:rsid w:val="00F44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903656">
      <w:bodyDiv w:val="1"/>
      <w:marLeft w:val="0"/>
      <w:marRight w:val="0"/>
      <w:marTop w:val="0"/>
      <w:marBottom w:val="0"/>
      <w:divBdr>
        <w:top w:val="none" w:sz="0" w:space="0" w:color="auto"/>
        <w:left w:val="none" w:sz="0" w:space="0" w:color="auto"/>
        <w:bottom w:val="none" w:sz="0" w:space="0" w:color="auto"/>
        <w:right w:val="none" w:sz="0" w:space="0" w:color="auto"/>
      </w:divBdr>
    </w:div>
    <w:div w:id="888497515">
      <w:bodyDiv w:val="1"/>
      <w:marLeft w:val="0"/>
      <w:marRight w:val="0"/>
      <w:marTop w:val="0"/>
      <w:marBottom w:val="0"/>
      <w:divBdr>
        <w:top w:val="none" w:sz="0" w:space="0" w:color="auto"/>
        <w:left w:val="none" w:sz="0" w:space="0" w:color="auto"/>
        <w:bottom w:val="none" w:sz="0" w:space="0" w:color="auto"/>
        <w:right w:val="none" w:sz="0" w:space="0" w:color="auto"/>
      </w:divBdr>
    </w:div>
    <w:div w:id="1721981502">
      <w:bodyDiv w:val="1"/>
      <w:marLeft w:val="0"/>
      <w:marRight w:val="0"/>
      <w:marTop w:val="0"/>
      <w:marBottom w:val="0"/>
      <w:divBdr>
        <w:top w:val="none" w:sz="0" w:space="0" w:color="auto"/>
        <w:left w:val="none" w:sz="0" w:space="0" w:color="auto"/>
        <w:bottom w:val="none" w:sz="0" w:space="0" w:color="auto"/>
        <w:right w:val="none" w:sz="0" w:space="0" w:color="auto"/>
      </w:divBdr>
      <w:divsChild>
        <w:div w:id="926841910">
          <w:marLeft w:val="0"/>
          <w:marRight w:val="0"/>
          <w:marTop w:val="450"/>
          <w:marBottom w:val="0"/>
          <w:divBdr>
            <w:top w:val="none" w:sz="0" w:space="0" w:color="auto"/>
            <w:left w:val="none" w:sz="0" w:space="0" w:color="auto"/>
            <w:bottom w:val="none" w:sz="0" w:space="0" w:color="auto"/>
            <w:right w:val="none" w:sz="0" w:space="0" w:color="auto"/>
          </w:divBdr>
        </w:div>
      </w:divsChild>
    </w:div>
    <w:div w:id="1764953494">
      <w:bodyDiv w:val="1"/>
      <w:marLeft w:val="0"/>
      <w:marRight w:val="0"/>
      <w:marTop w:val="0"/>
      <w:marBottom w:val="0"/>
      <w:divBdr>
        <w:top w:val="none" w:sz="0" w:space="0" w:color="auto"/>
        <w:left w:val="none" w:sz="0" w:space="0" w:color="auto"/>
        <w:bottom w:val="none" w:sz="0" w:space="0" w:color="auto"/>
        <w:right w:val="none" w:sz="0" w:space="0" w:color="auto"/>
      </w:divBdr>
    </w:div>
    <w:div w:id="2027753877">
      <w:bodyDiv w:val="1"/>
      <w:marLeft w:val="0"/>
      <w:marRight w:val="0"/>
      <w:marTop w:val="0"/>
      <w:marBottom w:val="0"/>
      <w:divBdr>
        <w:top w:val="none" w:sz="0" w:space="0" w:color="auto"/>
        <w:left w:val="none" w:sz="0" w:space="0" w:color="auto"/>
        <w:bottom w:val="none" w:sz="0" w:space="0" w:color="auto"/>
        <w:right w:val="none" w:sz="0" w:space="0" w:color="auto"/>
      </w:divBdr>
    </w:div>
    <w:div w:id="20497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742</Words>
  <Characters>4231</Characters>
  <Application>Microsoft Office Word</Application>
  <DocSecurity>0</DocSecurity>
  <Lines>35</Lines>
  <Paragraphs>9</Paragraphs>
  <ScaleCrop>false</ScaleCrop>
  <Company>Krokoz™</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12</cp:revision>
  <dcterms:created xsi:type="dcterms:W3CDTF">2022-08-29T04:51:00Z</dcterms:created>
  <dcterms:modified xsi:type="dcterms:W3CDTF">2022-09-12T01:03:00Z</dcterms:modified>
</cp:coreProperties>
</file>